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BA2" w:rsidRPr="00B068DE" w:rsidRDefault="00387BA2" w:rsidP="00387BA2">
      <w:pPr>
        <w:pStyle w:val="Bezodstpw"/>
        <w:jc w:val="center"/>
        <w:rPr>
          <w:b/>
          <w:sz w:val="36"/>
          <w:lang w:eastAsia="pl-PL"/>
        </w:rPr>
      </w:pPr>
      <w:r w:rsidRPr="00B068DE">
        <w:rPr>
          <w:b/>
          <w:sz w:val="36"/>
          <w:lang w:eastAsia="pl-PL"/>
        </w:rPr>
        <w:t>DEKLARACJA DOSTĘPNOŚCI</w:t>
      </w:r>
    </w:p>
    <w:p w:rsidR="00387BA2" w:rsidRDefault="00387BA2" w:rsidP="00387BA2">
      <w:pPr>
        <w:shd w:val="clear" w:color="auto" w:fill="FFFFFF"/>
        <w:spacing w:after="240" w:line="240" w:lineRule="auto"/>
        <w:rPr>
          <w:rFonts w:eastAsia="Times New Roman" w:cs="Tahoma"/>
          <w:b/>
          <w:bCs/>
          <w:color w:val="000000"/>
          <w:sz w:val="24"/>
          <w:szCs w:val="24"/>
          <w:lang w:eastAsia="pl-PL"/>
        </w:rPr>
      </w:pPr>
    </w:p>
    <w:p w:rsidR="00387BA2" w:rsidRPr="001E5C7B" w:rsidRDefault="00387BA2" w:rsidP="00387BA2">
      <w:pPr>
        <w:shd w:val="clear" w:color="auto" w:fill="FFFFFF"/>
        <w:spacing w:after="240" w:line="240" w:lineRule="auto"/>
        <w:rPr>
          <w:rFonts w:eastAsia="Times New Roman" w:cs="Tahoma"/>
          <w:b/>
          <w:color w:val="000000"/>
          <w:sz w:val="24"/>
          <w:szCs w:val="24"/>
          <w:lang w:eastAsia="pl-PL"/>
        </w:rPr>
      </w:pPr>
      <w:r w:rsidRPr="00441A66">
        <w:rPr>
          <w:rFonts w:eastAsia="Times New Roman" w:cs="Tahoma"/>
          <w:b/>
          <w:bCs/>
          <w:color w:val="000000"/>
          <w:sz w:val="24"/>
          <w:szCs w:val="24"/>
          <w:lang w:eastAsia="pl-PL"/>
        </w:rPr>
        <w:t>Informacje wstępne</w:t>
      </w:r>
    </w:p>
    <w:p w:rsidR="00387BA2" w:rsidRPr="00B068DE" w:rsidRDefault="00387BA2" w:rsidP="00387BA2">
      <w:pPr>
        <w:pStyle w:val="hover"/>
        <w:shd w:val="clear" w:color="auto" w:fill="FFFFFF"/>
        <w:spacing w:before="0" w:beforeAutospacing="0" w:after="115" w:afterAutospacing="0"/>
        <w:jc w:val="both"/>
        <w:rPr>
          <w:rFonts w:ascii="Calibri" w:hAnsi="Calibri" w:cs="Tahoma"/>
          <w:color w:val="000000"/>
          <w:u w:val="single"/>
        </w:rPr>
      </w:pPr>
      <w:r w:rsidRPr="001E5C7B">
        <w:rPr>
          <w:rStyle w:val="Uwydatnienie"/>
          <w:rFonts w:ascii="Calibri" w:hAnsi="Calibri" w:cs="Arial"/>
          <w:bCs/>
          <w:i w:val="0"/>
          <w:color w:val="000000"/>
          <w:szCs w:val="36"/>
        </w:rPr>
        <w:t xml:space="preserve">Szkoła Podstawowa im. </w:t>
      </w:r>
      <w:r>
        <w:rPr>
          <w:rStyle w:val="Uwydatnienie"/>
          <w:rFonts w:ascii="Calibri" w:hAnsi="Calibri" w:cs="Arial"/>
          <w:bCs/>
          <w:i w:val="0"/>
          <w:color w:val="000000"/>
          <w:szCs w:val="36"/>
        </w:rPr>
        <w:t>Orła Białego w Czółnach, Czółna 103</w:t>
      </w:r>
      <w:r w:rsidR="001C3B08">
        <w:rPr>
          <w:rStyle w:val="Uwydatnienie"/>
          <w:rFonts w:ascii="Calibri" w:hAnsi="Calibri" w:cs="Arial"/>
          <w:bCs/>
          <w:i w:val="0"/>
          <w:color w:val="000000"/>
          <w:szCs w:val="36"/>
        </w:rPr>
        <w:t>, 24-220 Niedrzwica Duża</w:t>
      </w:r>
      <w:r w:rsidRPr="001E5C7B">
        <w:rPr>
          <w:rFonts w:ascii="Calibri" w:hAnsi="Calibri" w:cs="Tahoma"/>
          <w:color w:val="000000"/>
        </w:rPr>
        <w:t> 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 </w:t>
      </w:r>
      <w:hyperlink r:id="rId5" w:history="1">
        <w:r w:rsidRPr="0039273C">
          <w:rPr>
            <w:rStyle w:val="Hipercze"/>
            <w:rFonts w:ascii="Calibri" w:hAnsi="Calibri" w:cs="Tahoma"/>
          </w:rPr>
          <w:t>www.czolna.pl</w:t>
        </w:r>
      </w:hyperlink>
      <w:r>
        <w:rPr>
          <w:rFonts w:ascii="Calibri" w:hAnsi="Calibri" w:cs="Tahoma"/>
          <w:u w:val="single"/>
        </w:rPr>
        <w:t xml:space="preserve"> </w:t>
      </w:r>
    </w:p>
    <w:p w:rsidR="00387BA2" w:rsidRPr="00B068DE" w:rsidRDefault="00387BA2" w:rsidP="00387BA2">
      <w:pPr>
        <w:pStyle w:val="hover"/>
        <w:shd w:val="clear" w:color="auto" w:fill="FFFFFF"/>
        <w:spacing w:before="0" w:beforeAutospacing="0" w:after="115" w:afterAutospacing="0"/>
        <w:jc w:val="both"/>
        <w:rPr>
          <w:rFonts w:ascii="Calibri" w:hAnsi="Calibri" w:cs="Calibri"/>
          <w:color w:val="000000"/>
        </w:rPr>
      </w:pPr>
      <w:r w:rsidRPr="00B068DE">
        <w:rPr>
          <w:rFonts w:ascii="Calibri" w:hAnsi="Calibri" w:cs="Calibri"/>
          <w:bCs/>
          <w:color w:val="000000"/>
        </w:rPr>
        <w:t>Data publikacji strony internetowej: </w:t>
      </w:r>
      <w:r w:rsidR="001C3B08">
        <w:rPr>
          <w:rFonts w:ascii="Calibri" w:hAnsi="Calibri" w:cs="Calibri"/>
          <w:bCs/>
          <w:color w:val="000000"/>
        </w:rPr>
        <w:t>2019-12-12</w:t>
      </w:r>
    </w:p>
    <w:p w:rsidR="00387BA2" w:rsidRPr="00B068DE" w:rsidRDefault="00387BA2" w:rsidP="00387BA2">
      <w:pPr>
        <w:shd w:val="clear" w:color="auto" w:fill="FFFFFF"/>
        <w:spacing w:after="0" w:line="240" w:lineRule="auto"/>
        <w:rPr>
          <w:rFonts w:eastAsia="Times New Roman" w:cs="Calibri"/>
          <w:b/>
          <w:bCs/>
          <w:color w:val="000000"/>
          <w:sz w:val="40"/>
          <w:szCs w:val="24"/>
          <w:lang w:eastAsia="pl-PL"/>
        </w:rPr>
      </w:pPr>
      <w:r w:rsidRPr="00B068DE">
        <w:rPr>
          <w:rFonts w:eastAsia="Times New Roman" w:cs="Calibri"/>
          <w:bCs/>
          <w:color w:val="000000"/>
          <w:sz w:val="24"/>
          <w:szCs w:val="24"/>
          <w:lang w:eastAsia="pl-PL"/>
        </w:rPr>
        <w:t>Data ostatniej istotnej aktualizacji: </w:t>
      </w:r>
      <w:r w:rsidR="001C3B08">
        <w:rPr>
          <w:rFonts w:eastAsia="Times New Roman" w:cs="Calibri"/>
          <w:bCs/>
          <w:color w:val="000000"/>
          <w:sz w:val="24"/>
          <w:szCs w:val="24"/>
          <w:lang w:eastAsia="pl-PL"/>
        </w:rPr>
        <w:t>2021-03-04</w:t>
      </w:r>
    </w:p>
    <w:p w:rsidR="00387BA2" w:rsidRPr="00B068DE" w:rsidRDefault="00387BA2" w:rsidP="00387BA2">
      <w:pPr>
        <w:shd w:val="clear" w:color="auto" w:fill="FFFFFF"/>
        <w:spacing w:after="0" w:line="240" w:lineRule="auto"/>
        <w:rPr>
          <w:rFonts w:eastAsia="Times New Roman" w:cs="Calibri"/>
          <w:color w:val="000000"/>
          <w:sz w:val="24"/>
          <w:szCs w:val="24"/>
          <w:lang w:eastAsia="pl-PL"/>
        </w:rPr>
      </w:pPr>
    </w:p>
    <w:p w:rsidR="00387BA2" w:rsidRPr="00441A66" w:rsidRDefault="00387BA2" w:rsidP="00387BA2">
      <w:pPr>
        <w:shd w:val="clear" w:color="auto" w:fill="FFFFFF"/>
        <w:spacing w:after="240" w:line="240" w:lineRule="auto"/>
        <w:rPr>
          <w:rFonts w:eastAsia="Times New Roman" w:cs="Tahoma"/>
          <w:b/>
          <w:color w:val="000000"/>
          <w:sz w:val="24"/>
          <w:szCs w:val="24"/>
          <w:lang w:eastAsia="pl-PL"/>
        </w:rPr>
      </w:pPr>
      <w:r w:rsidRPr="00441A66">
        <w:rPr>
          <w:rFonts w:eastAsia="Times New Roman" w:cs="Tahoma"/>
          <w:b/>
          <w:color w:val="000000"/>
          <w:sz w:val="24"/>
          <w:szCs w:val="24"/>
          <w:lang w:eastAsia="pl-PL"/>
        </w:rPr>
        <w:t xml:space="preserve">Status </w:t>
      </w:r>
      <w:r w:rsidR="007508E6">
        <w:rPr>
          <w:rFonts w:eastAsia="Times New Roman" w:cs="Tahoma"/>
          <w:b/>
          <w:color w:val="000000"/>
          <w:sz w:val="24"/>
          <w:szCs w:val="24"/>
          <w:lang w:eastAsia="pl-PL"/>
        </w:rPr>
        <w:t xml:space="preserve">pod względem </w:t>
      </w:r>
      <w:r w:rsidRPr="00441A66">
        <w:rPr>
          <w:rFonts w:eastAsia="Times New Roman" w:cs="Tahoma"/>
          <w:b/>
          <w:color w:val="000000"/>
          <w:sz w:val="24"/>
          <w:szCs w:val="24"/>
          <w:lang w:eastAsia="pl-PL"/>
        </w:rPr>
        <w:t>zgodności</w:t>
      </w:r>
      <w:r w:rsidR="007508E6">
        <w:rPr>
          <w:rFonts w:eastAsia="Times New Roman" w:cs="Tahoma"/>
          <w:b/>
          <w:color w:val="000000"/>
          <w:sz w:val="24"/>
          <w:szCs w:val="24"/>
          <w:lang w:eastAsia="pl-PL"/>
        </w:rPr>
        <w:t xml:space="preserve"> z ustawą</w:t>
      </w:r>
    </w:p>
    <w:p w:rsidR="00387BA2" w:rsidRPr="001E5C7B" w:rsidRDefault="00387BA2" w:rsidP="00387BA2">
      <w:pPr>
        <w:shd w:val="clear" w:color="auto" w:fill="FFFFFF"/>
        <w:spacing w:after="240" w:line="240" w:lineRule="auto"/>
        <w:jc w:val="both"/>
        <w:rPr>
          <w:rFonts w:eastAsia="Times New Roman" w:cs="Tahoma"/>
          <w:color w:val="7A7A7A"/>
          <w:sz w:val="24"/>
          <w:szCs w:val="24"/>
          <w:lang w:eastAsia="pl-PL"/>
        </w:rPr>
      </w:pPr>
      <w:r>
        <w:rPr>
          <w:rFonts w:eastAsia="Times New Roman" w:cs="Tahoma"/>
          <w:color w:val="000000"/>
          <w:sz w:val="24"/>
          <w:szCs w:val="24"/>
          <w:lang w:eastAsia="pl-PL"/>
        </w:rPr>
        <w:t>S</w:t>
      </w:r>
      <w:r w:rsidRPr="001E5C7B">
        <w:rPr>
          <w:rFonts w:eastAsia="Times New Roman" w:cs="Tahoma"/>
          <w:color w:val="000000"/>
          <w:sz w:val="24"/>
          <w:szCs w:val="24"/>
          <w:lang w:eastAsia="pl-PL"/>
        </w:rPr>
        <w:t xml:space="preserve">trona internetowa </w:t>
      </w:r>
      <w:r w:rsidR="007508E6">
        <w:rPr>
          <w:rFonts w:eastAsia="Times New Roman" w:cs="Tahoma"/>
          <w:color w:val="000000"/>
          <w:sz w:val="24"/>
          <w:szCs w:val="24"/>
          <w:lang w:eastAsia="pl-PL"/>
        </w:rPr>
        <w:t xml:space="preserve">Szkoły Podstawowej w Czółnach </w:t>
      </w:r>
      <w:r w:rsidRPr="001E5C7B">
        <w:rPr>
          <w:rFonts w:eastAsia="Times New Roman" w:cs="Tahoma"/>
          <w:color w:val="000000"/>
          <w:sz w:val="24"/>
          <w:szCs w:val="24"/>
          <w:lang w:eastAsia="pl-PL"/>
        </w:rPr>
        <w:t>jest częściowo zgodna z ustawą z dnia 4 kwietnia 2019 r. o dostępności cyfrowej stron internetowych i aplikacji mobilnych podmiotów publicznych z powodu niezgodności lub wyłączeń wymienionych poniżej:</w:t>
      </w:r>
    </w:p>
    <w:p w:rsidR="00843F7F" w:rsidRPr="00626969" w:rsidRDefault="00843F7F" w:rsidP="00E46655">
      <w:pPr>
        <w:pStyle w:val="Akapitzlist"/>
        <w:numPr>
          <w:ilvl w:val="0"/>
          <w:numId w:val="8"/>
        </w:numPr>
        <w:shd w:val="clear" w:color="auto" w:fill="FFFFFF"/>
        <w:spacing w:before="100" w:beforeAutospacing="1" w:after="100" w:afterAutospacing="1" w:line="240" w:lineRule="auto"/>
        <w:jc w:val="both"/>
        <w:rPr>
          <w:rFonts w:asciiTheme="minorHAnsi" w:eastAsia="Times New Roman" w:hAnsiTheme="minorHAnsi" w:cstheme="minorHAnsi"/>
          <w:color w:val="000000"/>
          <w:sz w:val="24"/>
          <w:szCs w:val="24"/>
          <w:lang w:eastAsia="pl-PL"/>
        </w:rPr>
      </w:pPr>
      <w:r w:rsidRPr="00626969">
        <w:rPr>
          <w:rFonts w:asciiTheme="minorHAnsi" w:eastAsia="Times New Roman" w:hAnsiTheme="minorHAnsi" w:cstheme="minorHAnsi"/>
          <w:color w:val="000000"/>
          <w:sz w:val="24"/>
          <w:szCs w:val="24"/>
          <w:lang w:eastAsia="pl-PL"/>
        </w:rPr>
        <w:t>Pewne treści opublikowane n</w:t>
      </w:r>
      <w:r w:rsidR="00281300">
        <w:rPr>
          <w:rFonts w:asciiTheme="minorHAnsi" w:eastAsia="Times New Roman" w:hAnsiTheme="minorHAnsi" w:cstheme="minorHAnsi"/>
          <w:color w:val="000000"/>
          <w:sz w:val="24"/>
          <w:szCs w:val="24"/>
          <w:lang w:eastAsia="pl-PL"/>
        </w:rPr>
        <w:t>a stronie (informacje w postaci</w:t>
      </w:r>
      <w:r w:rsidRPr="00626969">
        <w:rPr>
          <w:rFonts w:asciiTheme="minorHAnsi" w:eastAsia="Times New Roman" w:hAnsiTheme="minorHAnsi" w:cstheme="minorHAnsi"/>
          <w:color w:val="000000"/>
          <w:sz w:val="24"/>
          <w:szCs w:val="24"/>
          <w:lang w:eastAsia="pl-PL"/>
        </w:rPr>
        <w:t xml:space="preserve"> artykułów, załączniki, zdjęcia, grafiki) mogą być niedostępne z uwagi na fakt, że zostały opublikowane przed wejś</w:t>
      </w:r>
      <w:r w:rsidR="00281300">
        <w:rPr>
          <w:rFonts w:asciiTheme="minorHAnsi" w:eastAsia="Times New Roman" w:hAnsiTheme="minorHAnsi" w:cstheme="minorHAnsi"/>
          <w:color w:val="000000"/>
          <w:sz w:val="24"/>
          <w:szCs w:val="24"/>
          <w:lang w:eastAsia="pl-PL"/>
        </w:rPr>
        <w:t>ciem w życie ustawy o dostępnośc</w:t>
      </w:r>
      <w:r w:rsidRPr="00626969">
        <w:rPr>
          <w:rFonts w:asciiTheme="minorHAnsi" w:eastAsia="Times New Roman" w:hAnsiTheme="minorHAnsi" w:cstheme="minorHAnsi"/>
          <w:color w:val="000000"/>
          <w:sz w:val="24"/>
          <w:szCs w:val="24"/>
          <w:lang w:eastAsia="pl-PL"/>
        </w:rPr>
        <w:t xml:space="preserve">i cyfrowej stron </w:t>
      </w:r>
      <w:r w:rsidR="00281300">
        <w:rPr>
          <w:rFonts w:asciiTheme="minorHAnsi" w:eastAsia="Times New Roman" w:hAnsiTheme="minorHAnsi" w:cstheme="minorHAnsi"/>
          <w:color w:val="000000"/>
          <w:sz w:val="24"/>
          <w:szCs w:val="24"/>
          <w:lang w:eastAsia="pl-PL"/>
        </w:rPr>
        <w:t xml:space="preserve">internetowych i aplikacji </w:t>
      </w:r>
      <w:proofErr w:type="spellStart"/>
      <w:r w:rsidR="00281300">
        <w:rPr>
          <w:rFonts w:asciiTheme="minorHAnsi" w:eastAsia="Times New Roman" w:hAnsiTheme="minorHAnsi" w:cstheme="minorHAnsi"/>
          <w:color w:val="000000"/>
          <w:sz w:val="24"/>
          <w:szCs w:val="24"/>
          <w:lang w:eastAsia="pl-PL"/>
        </w:rPr>
        <w:t>mobil</w:t>
      </w:r>
      <w:r w:rsidRPr="00626969">
        <w:rPr>
          <w:rFonts w:asciiTheme="minorHAnsi" w:eastAsia="Times New Roman" w:hAnsiTheme="minorHAnsi" w:cstheme="minorHAnsi"/>
          <w:color w:val="000000"/>
          <w:sz w:val="24"/>
          <w:szCs w:val="24"/>
          <w:lang w:eastAsia="pl-PL"/>
        </w:rPr>
        <w:t>ych</w:t>
      </w:r>
      <w:proofErr w:type="spellEnd"/>
      <w:r w:rsidRPr="00626969">
        <w:rPr>
          <w:rFonts w:asciiTheme="minorHAnsi" w:eastAsia="Times New Roman" w:hAnsiTheme="minorHAnsi" w:cstheme="minorHAnsi"/>
          <w:color w:val="000000"/>
          <w:sz w:val="24"/>
          <w:szCs w:val="24"/>
          <w:lang w:eastAsia="pl-PL"/>
        </w:rPr>
        <w:t xml:space="preserve"> podmiotów publicznych.</w:t>
      </w:r>
    </w:p>
    <w:p w:rsidR="00E46655" w:rsidRPr="00626969" w:rsidRDefault="00843F7F" w:rsidP="00E46655">
      <w:pPr>
        <w:pStyle w:val="Akapitzlist"/>
        <w:numPr>
          <w:ilvl w:val="0"/>
          <w:numId w:val="8"/>
        </w:numPr>
        <w:shd w:val="clear" w:color="auto" w:fill="FFFFFF"/>
        <w:spacing w:before="100" w:beforeAutospacing="1" w:after="100" w:afterAutospacing="1" w:line="240" w:lineRule="auto"/>
        <w:jc w:val="both"/>
        <w:rPr>
          <w:rFonts w:asciiTheme="minorHAnsi" w:eastAsia="Times New Roman" w:hAnsiTheme="minorHAnsi" w:cstheme="minorHAnsi"/>
          <w:color w:val="000000"/>
          <w:sz w:val="24"/>
          <w:szCs w:val="24"/>
          <w:lang w:eastAsia="pl-PL"/>
        </w:rPr>
      </w:pPr>
      <w:r w:rsidRPr="00626969">
        <w:rPr>
          <w:rFonts w:asciiTheme="minorHAnsi" w:eastAsia="Times New Roman" w:hAnsiTheme="minorHAnsi" w:cstheme="minorHAnsi"/>
          <w:color w:val="000000"/>
          <w:sz w:val="24"/>
          <w:szCs w:val="24"/>
          <w:lang w:eastAsia="pl-PL"/>
        </w:rPr>
        <w:t xml:space="preserve">Brak </w:t>
      </w:r>
      <w:proofErr w:type="spellStart"/>
      <w:r w:rsidRPr="00626969">
        <w:rPr>
          <w:rFonts w:asciiTheme="minorHAnsi" w:eastAsia="Times New Roman" w:hAnsiTheme="minorHAnsi" w:cstheme="minorHAnsi"/>
          <w:color w:val="000000"/>
          <w:sz w:val="24"/>
          <w:szCs w:val="24"/>
          <w:lang w:eastAsia="pl-PL"/>
        </w:rPr>
        <w:t>audiodeskrypcji</w:t>
      </w:r>
      <w:proofErr w:type="spellEnd"/>
      <w:r w:rsidRPr="00626969">
        <w:rPr>
          <w:rFonts w:asciiTheme="minorHAnsi" w:eastAsia="Times New Roman" w:hAnsiTheme="minorHAnsi" w:cstheme="minorHAnsi"/>
          <w:color w:val="000000"/>
          <w:sz w:val="24"/>
          <w:szCs w:val="24"/>
          <w:lang w:eastAsia="pl-PL"/>
        </w:rPr>
        <w:t xml:space="preserve"> oraz napisów dla materiałów video/multimedialnych opublikowanych przed wejściem w </w:t>
      </w:r>
      <w:r w:rsidR="00281300">
        <w:rPr>
          <w:rFonts w:asciiTheme="minorHAnsi" w:eastAsia="Times New Roman" w:hAnsiTheme="minorHAnsi" w:cstheme="minorHAnsi"/>
          <w:color w:val="000000"/>
          <w:sz w:val="24"/>
          <w:szCs w:val="24"/>
          <w:lang w:eastAsia="pl-PL"/>
        </w:rPr>
        <w:t>życie ustawy o dostępności cyfrowej internetowych  aplikacji mobiln</w:t>
      </w:r>
      <w:r w:rsidRPr="00626969">
        <w:rPr>
          <w:rFonts w:asciiTheme="minorHAnsi" w:eastAsia="Times New Roman" w:hAnsiTheme="minorHAnsi" w:cstheme="minorHAnsi"/>
          <w:color w:val="000000"/>
          <w:sz w:val="24"/>
          <w:szCs w:val="24"/>
          <w:lang w:eastAsia="pl-PL"/>
        </w:rPr>
        <w:t>ych podmiotów publicznych oraz ustawy o zapewnieniu dostępn</w:t>
      </w:r>
      <w:r w:rsidR="00281300">
        <w:rPr>
          <w:rFonts w:asciiTheme="minorHAnsi" w:eastAsia="Times New Roman" w:hAnsiTheme="minorHAnsi" w:cstheme="minorHAnsi"/>
          <w:color w:val="000000"/>
          <w:sz w:val="24"/>
          <w:szCs w:val="24"/>
          <w:lang w:eastAsia="pl-PL"/>
        </w:rPr>
        <w:t>ości osobom ze szcz</w:t>
      </w:r>
      <w:r w:rsidRPr="00626969">
        <w:rPr>
          <w:rFonts w:asciiTheme="minorHAnsi" w:eastAsia="Times New Roman" w:hAnsiTheme="minorHAnsi" w:cstheme="minorHAnsi"/>
          <w:color w:val="000000"/>
          <w:sz w:val="24"/>
          <w:szCs w:val="24"/>
          <w:lang w:eastAsia="pl-PL"/>
        </w:rPr>
        <w:t>ególnymi potrzebami.</w:t>
      </w:r>
      <w:r w:rsidR="00281300">
        <w:rPr>
          <w:rFonts w:asciiTheme="minorHAnsi" w:eastAsia="Times New Roman" w:hAnsiTheme="minorHAnsi" w:cstheme="minorHAnsi"/>
          <w:color w:val="000000"/>
          <w:sz w:val="24"/>
          <w:szCs w:val="24"/>
          <w:lang w:eastAsia="pl-PL"/>
        </w:rPr>
        <w:t xml:space="preserve"> </w:t>
      </w:r>
      <w:r w:rsidRPr="00626969">
        <w:rPr>
          <w:rFonts w:asciiTheme="minorHAnsi" w:eastAsia="Times New Roman" w:hAnsiTheme="minorHAnsi" w:cstheme="minorHAnsi"/>
          <w:color w:val="000000"/>
          <w:sz w:val="24"/>
          <w:szCs w:val="24"/>
          <w:lang w:eastAsia="pl-PL"/>
        </w:rPr>
        <w:t>Pewne zdjęcia/grafiki zawierają nieadekwatne tytuły alternatywne.</w:t>
      </w:r>
    </w:p>
    <w:p w:rsidR="00E46655" w:rsidRPr="00626969" w:rsidRDefault="00387BA2" w:rsidP="00E46655">
      <w:pPr>
        <w:pStyle w:val="Akapitzlist"/>
        <w:numPr>
          <w:ilvl w:val="0"/>
          <w:numId w:val="8"/>
        </w:numPr>
        <w:shd w:val="clear" w:color="auto" w:fill="FFFFFF"/>
        <w:spacing w:before="100" w:beforeAutospacing="1" w:after="100" w:afterAutospacing="1" w:line="240" w:lineRule="auto"/>
        <w:jc w:val="both"/>
        <w:rPr>
          <w:rFonts w:asciiTheme="minorHAnsi" w:eastAsia="Times New Roman" w:hAnsiTheme="minorHAnsi" w:cstheme="minorHAnsi"/>
          <w:color w:val="000000"/>
          <w:sz w:val="24"/>
          <w:szCs w:val="24"/>
          <w:lang w:eastAsia="pl-PL"/>
        </w:rPr>
      </w:pPr>
      <w:r w:rsidRPr="00626969">
        <w:rPr>
          <w:rFonts w:asciiTheme="minorHAnsi" w:eastAsia="Times New Roman" w:hAnsiTheme="minorHAnsi" w:cstheme="minorHAnsi"/>
          <w:color w:val="000000"/>
          <w:sz w:val="24"/>
          <w:szCs w:val="24"/>
          <w:lang w:eastAsia="pl-PL"/>
        </w:rPr>
        <w:t xml:space="preserve"> </w:t>
      </w:r>
      <w:r w:rsidR="00656CDE" w:rsidRPr="00626969">
        <w:rPr>
          <w:rFonts w:asciiTheme="minorHAnsi" w:eastAsia="Times New Roman" w:hAnsiTheme="minorHAnsi" w:cstheme="minorHAnsi"/>
          <w:color w:val="000000"/>
          <w:sz w:val="24"/>
          <w:szCs w:val="24"/>
          <w:lang w:eastAsia="pl-PL"/>
        </w:rPr>
        <w:t xml:space="preserve">Filmy </w:t>
      </w:r>
      <w:r w:rsidRPr="00626969">
        <w:rPr>
          <w:rFonts w:asciiTheme="minorHAnsi" w:eastAsia="Times New Roman" w:hAnsiTheme="minorHAnsi" w:cstheme="minorHAnsi"/>
          <w:color w:val="000000"/>
          <w:sz w:val="24"/>
          <w:szCs w:val="24"/>
          <w:lang w:eastAsia="pl-PL"/>
        </w:rPr>
        <w:t>nie pos</w:t>
      </w:r>
      <w:r w:rsidR="00101A85" w:rsidRPr="00626969">
        <w:rPr>
          <w:rFonts w:asciiTheme="minorHAnsi" w:eastAsia="Times New Roman" w:hAnsiTheme="minorHAnsi" w:cstheme="minorHAnsi"/>
          <w:color w:val="000000"/>
          <w:sz w:val="24"/>
          <w:szCs w:val="24"/>
          <w:lang w:eastAsia="pl-PL"/>
        </w:rPr>
        <w:t>iadają napisów dla osób niesłyszących i głuchych</w:t>
      </w:r>
      <w:r w:rsidR="00281300">
        <w:rPr>
          <w:rFonts w:asciiTheme="minorHAnsi" w:eastAsia="Times New Roman" w:hAnsiTheme="minorHAnsi" w:cstheme="minorHAnsi"/>
          <w:color w:val="000000"/>
          <w:sz w:val="24"/>
          <w:szCs w:val="24"/>
          <w:lang w:eastAsia="pl-PL"/>
        </w:rPr>
        <w:t>.</w:t>
      </w:r>
    </w:p>
    <w:p w:rsidR="00E46655" w:rsidRPr="00626969" w:rsidRDefault="00281300" w:rsidP="00E46655">
      <w:pPr>
        <w:pStyle w:val="Akapitzlist"/>
        <w:numPr>
          <w:ilvl w:val="0"/>
          <w:numId w:val="8"/>
        </w:numPr>
        <w:shd w:val="clear" w:color="auto" w:fill="FFFFFF"/>
        <w:spacing w:before="100" w:beforeAutospacing="1" w:after="100" w:afterAutospacing="1" w:line="240" w:lineRule="auto"/>
        <w:jc w:val="both"/>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M</w:t>
      </w:r>
      <w:r w:rsidR="00387BA2" w:rsidRPr="00626969">
        <w:rPr>
          <w:rFonts w:asciiTheme="minorHAnsi" w:eastAsia="Times New Roman" w:hAnsiTheme="minorHAnsi" w:cstheme="minorHAnsi"/>
          <w:color w:val="000000"/>
          <w:sz w:val="24"/>
          <w:szCs w:val="24"/>
          <w:lang w:eastAsia="pl-PL"/>
        </w:rPr>
        <w:t>apy są wyłączone z obowiązku zapewniania dostępności</w:t>
      </w:r>
      <w:r>
        <w:rPr>
          <w:rFonts w:asciiTheme="minorHAnsi" w:eastAsia="Times New Roman" w:hAnsiTheme="minorHAnsi" w:cstheme="minorHAnsi"/>
          <w:color w:val="000000"/>
          <w:sz w:val="24"/>
          <w:szCs w:val="24"/>
          <w:lang w:eastAsia="pl-PL"/>
        </w:rPr>
        <w:t>.</w:t>
      </w:r>
    </w:p>
    <w:p w:rsidR="00E46655" w:rsidRPr="00626969" w:rsidRDefault="00281300" w:rsidP="00E46655">
      <w:pPr>
        <w:pStyle w:val="Akapitzlist"/>
        <w:numPr>
          <w:ilvl w:val="0"/>
          <w:numId w:val="8"/>
        </w:numPr>
        <w:shd w:val="clear" w:color="auto" w:fill="FFFFFF"/>
        <w:spacing w:before="100" w:beforeAutospacing="1" w:after="100" w:afterAutospacing="1" w:line="240" w:lineRule="auto"/>
        <w:jc w:val="both"/>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D</w:t>
      </w:r>
      <w:r w:rsidR="00387BA2" w:rsidRPr="00626969">
        <w:rPr>
          <w:rFonts w:asciiTheme="minorHAnsi" w:eastAsia="Times New Roman" w:hAnsiTheme="minorHAnsi" w:cstheme="minorHAnsi"/>
          <w:color w:val="000000"/>
          <w:sz w:val="24"/>
          <w:szCs w:val="24"/>
          <w:lang w:eastAsia="pl-PL"/>
        </w:rPr>
        <w:t>okumenty w PDF nie są dokumentami edytowalnymi</w:t>
      </w:r>
      <w:r>
        <w:rPr>
          <w:rFonts w:asciiTheme="minorHAnsi" w:eastAsia="Times New Roman" w:hAnsiTheme="minorHAnsi" w:cstheme="minorHAnsi"/>
          <w:color w:val="000000"/>
          <w:sz w:val="24"/>
          <w:szCs w:val="24"/>
          <w:lang w:eastAsia="pl-PL"/>
        </w:rPr>
        <w:t>.</w:t>
      </w:r>
    </w:p>
    <w:p w:rsidR="00387BA2" w:rsidRPr="00626969" w:rsidRDefault="00281300" w:rsidP="00E46655">
      <w:pPr>
        <w:pStyle w:val="Akapitzlist"/>
        <w:numPr>
          <w:ilvl w:val="0"/>
          <w:numId w:val="8"/>
        </w:numPr>
        <w:shd w:val="clear" w:color="auto" w:fill="FFFFFF"/>
        <w:spacing w:before="100" w:beforeAutospacing="1" w:after="100" w:afterAutospacing="1" w:line="240" w:lineRule="auto"/>
        <w:jc w:val="both"/>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C</w:t>
      </w:r>
      <w:r w:rsidR="00387BA2" w:rsidRPr="00626969">
        <w:rPr>
          <w:rFonts w:asciiTheme="minorHAnsi" w:eastAsia="Times New Roman" w:hAnsiTheme="minorHAnsi" w:cstheme="minorHAnsi"/>
          <w:color w:val="000000"/>
          <w:sz w:val="24"/>
          <w:szCs w:val="24"/>
          <w:lang w:eastAsia="pl-PL"/>
        </w:rPr>
        <w:t>zęść plików  nie  jest  dostępnych  cyfrowo</w:t>
      </w:r>
      <w:r>
        <w:rPr>
          <w:rFonts w:asciiTheme="minorHAnsi" w:eastAsia="Times New Roman" w:hAnsiTheme="minorHAnsi" w:cstheme="minorHAnsi"/>
          <w:color w:val="000000"/>
          <w:sz w:val="24"/>
          <w:szCs w:val="24"/>
          <w:lang w:eastAsia="pl-PL"/>
        </w:rPr>
        <w:t>.</w:t>
      </w:r>
    </w:p>
    <w:p w:rsidR="00387BA2" w:rsidRDefault="00387BA2" w:rsidP="00387BA2">
      <w:pPr>
        <w:shd w:val="clear" w:color="auto" w:fill="FFFFFF"/>
        <w:spacing w:after="0" w:line="240" w:lineRule="auto"/>
        <w:rPr>
          <w:rFonts w:eastAsia="Times New Roman" w:cs="Tahoma"/>
          <w:b/>
          <w:bCs/>
          <w:color w:val="000000"/>
          <w:sz w:val="24"/>
          <w:szCs w:val="24"/>
          <w:lang w:eastAsia="pl-PL"/>
        </w:rPr>
      </w:pPr>
    </w:p>
    <w:p w:rsidR="00387BA2" w:rsidRPr="001E5C7B" w:rsidRDefault="00387BA2" w:rsidP="00387BA2">
      <w:pPr>
        <w:shd w:val="clear" w:color="auto" w:fill="FFFFFF"/>
        <w:spacing w:after="240" w:line="240" w:lineRule="auto"/>
        <w:rPr>
          <w:rFonts w:eastAsia="Times New Roman" w:cs="Tahoma"/>
          <w:color w:val="000000"/>
          <w:sz w:val="24"/>
          <w:szCs w:val="24"/>
          <w:lang w:eastAsia="pl-PL"/>
        </w:rPr>
      </w:pPr>
      <w:r w:rsidRPr="001E5C7B">
        <w:rPr>
          <w:rFonts w:eastAsia="Times New Roman" w:cs="Tahoma"/>
          <w:b/>
          <w:bCs/>
          <w:color w:val="000000"/>
          <w:sz w:val="24"/>
          <w:szCs w:val="24"/>
          <w:lang w:eastAsia="pl-PL"/>
        </w:rPr>
        <w:t>Informacje dodatkowe</w:t>
      </w:r>
    </w:p>
    <w:p w:rsidR="00387BA2" w:rsidRPr="001E5C7B" w:rsidRDefault="00204CA3" w:rsidP="00387BA2">
      <w:pPr>
        <w:shd w:val="clear" w:color="auto" w:fill="FFFFFF"/>
        <w:spacing w:after="240" w:line="240" w:lineRule="auto"/>
        <w:rPr>
          <w:rFonts w:eastAsia="Times New Roman" w:cs="Tahoma"/>
          <w:color w:val="7A7A7A"/>
          <w:sz w:val="24"/>
          <w:szCs w:val="24"/>
          <w:lang w:eastAsia="pl-PL"/>
        </w:rPr>
      </w:pPr>
      <w:r>
        <w:rPr>
          <w:rFonts w:eastAsia="Times New Roman" w:cs="Tahoma"/>
          <w:color w:val="000000"/>
          <w:sz w:val="24"/>
          <w:szCs w:val="24"/>
          <w:lang w:eastAsia="pl-PL"/>
        </w:rPr>
        <w:t>Narzędzie ułatwień dostępu:</w:t>
      </w:r>
    </w:p>
    <w:p w:rsidR="00D24686" w:rsidRPr="00F05916" w:rsidRDefault="00D24686" w:rsidP="00D4603D">
      <w:pPr>
        <w:pStyle w:val="Akapitzlist"/>
        <w:numPr>
          <w:ilvl w:val="0"/>
          <w:numId w:val="3"/>
        </w:numPr>
        <w:shd w:val="clear" w:color="auto" w:fill="FFFFFF"/>
        <w:spacing w:after="0" w:line="350" w:lineRule="atLeast"/>
        <w:rPr>
          <w:rFonts w:eastAsia="Times New Roman" w:cs="Calibri"/>
          <w:color w:val="000000"/>
          <w:sz w:val="24"/>
          <w:szCs w:val="24"/>
          <w:lang w:eastAsia="pl-PL"/>
        </w:rPr>
      </w:pPr>
      <w:r w:rsidRPr="00F05916">
        <w:rPr>
          <w:rFonts w:eastAsia="Times New Roman" w:cs="Calibri"/>
          <w:color w:val="000000"/>
          <w:sz w:val="24"/>
          <w:szCs w:val="24"/>
          <w:lang w:eastAsia="pl-PL"/>
        </w:rPr>
        <w:t>zmiana kontrastu</w:t>
      </w:r>
    </w:p>
    <w:p w:rsidR="00387BA2" w:rsidRPr="00F05916" w:rsidRDefault="00D24686" w:rsidP="00387BA2">
      <w:pPr>
        <w:pStyle w:val="Akapitzlist"/>
        <w:numPr>
          <w:ilvl w:val="0"/>
          <w:numId w:val="3"/>
        </w:numPr>
        <w:shd w:val="clear" w:color="auto" w:fill="FFFFFF"/>
        <w:spacing w:after="0" w:line="350" w:lineRule="atLeast"/>
        <w:rPr>
          <w:rFonts w:eastAsia="Times New Roman" w:cs="Calibri"/>
          <w:color w:val="000000"/>
          <w:sz w:val="24"/>
          <w:szCs w:val="24"/>
          <w:lang w:eastAsia="pl-PL"/>
        </w:rPr>
      </w:pPr>
      <w:r w:rsidRPr="00F05916">
        <w:rPr>
          <w:rFonts w:eastAsia="Times New Roman" w:cs="Calibri"/>
          <w:color w:val="000000"/>
          <w:sz w:val="24"/>
          <w:szCs w:val="24"/>
          <w:lang w:eastAsia="pl-PL"/>
        </w:rPr>
        <w:t>zmiana wielkości czcionki</w:t>
      </w:r>
    </w:p>
    <w:p w:rsidR="00843F7F" w:rsidRPr="00F05916" w:rsidRDefault="00843F7F" w:rsidP="00387BA2">
      <w:pPr>
        <w:pStyle w:val="Akapitzlist"/>
        <w:numPr>
          <w:ilvl w:val="0"/>
          <w:numId w:val="3"/>
        </w:numPr>
        <w:shd w:val="clear" w:color="auto" w:fill="FFFFFF"/>
        <w:spacing w:after="0" w:line="350" w:lineRule="atLeast"/>
        <w:rPr>
          <w:rFonts w:eastAsia="Times New Roman" w:cs="Calibri"/>
          <w:color w:val="000000"/>
          <w:sz w:val="24"/>
          <w:szCs w:val="24"/>
          <w:lang w:eastAsia="pl-PL"/>
        </w:rPr>
      </w:pPr>
      <w:r w:rsidRPr="00F05916">
        <w:rPr>
          <w:rFonts w:eastAsia="Times New Roman" w:cs="Calibri"/>
          <w:color w:val="000000"/>
          <w:sz w:val="24"/>
          <w:szCs w:val="24"/>
          <w:lang w:eastAsia="pl-PL"/>
        </w:rPr>
        <w:t>skróty klawiaturowe</w:t>
      </w:r>
      <w:r w:rsidR="00656CDE" w:rsidRPr="00F05916">
        <w:rPr>
          <w:rFonts w:eastAsia="Times New Roman" w:cs="Calibri"/>
          <w:color w:val="000000"/>
          <w:sz w:val="24"/>
          <w:szCs w:val="24"/>
          <w:lang w:eastAsia="pl-PL"/>
        </w:rPr>
        <w:t xml:space="preserve"> standardowe</w:t>
      </w:r>
    </w:p>
    <w:p w:rsidR="00656CDE" w:rsidRPr="00F05916" w:rsidRDefault="00656CDE" w:rsidP="00387BA2">
      <w:pPr>
        <w:pStyle w:val="Akapitzlist"/>
        <w:numPr>
          <w:ilvl w:val="0"/>
          <w:numId w:val="3"/>
        </w:numPr>
        <w:shd w:val="clear" w:color="auto" w:fill="FFFFFF"/>
        <w:spacing w:after="0" w:line="350" w:lineRule="atLeast"/>
        <w:rPr>
          <w:rFonts w:eastAsia="Times New Roman" w:cs="Calibri"/>
          <w:color w:val="000000"/>
          <w:sz w:val="24"/>
          <w:szCs w:val="24"/>
          <w:lang w:eastAsia="pl-PL"/>
        </w:rPr>
      </w:pPr>
      <w:r w:rsidRPr="00F05916">
        <w:rPr>
          <w:rFonts w:eastAsia="Times New Roman" w:cs="Calibri"/>
          <w:color w:val="000000"/>
          <w:sz w:val="24"/>
          <w:szCs w:val="24"/>
          <w:lang w:eastAsia="pl-PL"/>
        </w:rPr>
        <w:t>obsługa serwisu za pomocą klawiatury i myszki</w:t>
      </w:r>
    </w:p>
    <w:p w:rsidR="00387BA2" w:rsidRPr="00F05916" w:rsidRDefault="00387BA2" w:rsidP="00387BA2">
      <w:pPr>
        <w:pStyle w:val="Akapitzlist"/>
        <w:numPr>
          <w:ilvl w:val="0"/>
          <w:numId w:val="3"/>
        </w:numPr>
        <w:shd w:val="clear" w:color="auto" w:fill="FFFFFF"/>
        <w:spacing w:after="0" w:line="350" w:lineRule="atLeast"/>
        <w:rPr>
          <w:rFonts w:eastAsia="Times New Roman" w:cs="Calibri"/>
          <w:color w:val="000000"/>
          <w:sz w:val="24"/>
          <w:szCs w:val="24"/>
          <w:lang w:eastAsia="pl-PL"/>
        </w:rPr>
      </w:pPr>
      <w:r w:rsidRPr="00F05916">
        <w:rPr>
          <w:rFonts w:eastAsia="Times New Roman" w:cs="Calibri"/>
          <w:color w:val="000000"/>
          <w:sz w:val="24"/>
          <w:szCs w:val="24"/>
          <w:lang w:eastAsia="pl-PL"/>
        </w:rPr>
        <w:t>podświetlane linki</w:t>
      </w:r>
    </w:p>
    <w:p w:rsidR="00387BA2" w:rsidRPr="00F05916" w:rsidRDefault="00387BA2" w:rsidP="00387BA2">
      <w:pPr>
        <w:pStyle w:val="Akapitzlist"/>
        <w:numPr>
          <w:ilvl w:val="0"/>
          <w:numId w:val="3"/>
        </w:numPr>
        <w:shd w:val="clear" w:color="auto" w:fill="FFFFFF"/>
        <w:spacing w:after="0" w:line="350" w:lineRule="atLeast"/>
        <w:rPr>
          <w:rFonts w:eastAsia="Times New Roman" w:cs="Calibri"/>
          <w:color w:val="000000"/>
          <w:sz w:val="24"/>
          <w:szCs w:val="24"/>
          <w:lang w:eastAsia="pl-PL"/>
        </w:rPr>
      </w:pPr>
      <w:r w:rsidRPr="00F05916">
        <w:rPr>
          <w:rFonts w:eastAsia="Times New Roman" w:cs="Calibri"/>
          <w:color w:val="000000"/>
          <w:sz w:val="24"/>
          <w:szCs w:val="24"/>
          <w:lang w:eastAsia="pl-PL"/>
        </w:rPr>
        <w:t>mapa strony</w:t>
      </w:r>
    </w:p>
    <w:p w:rsidR="00387BA2" w:rsidRPr="00F05916" w:rsidRDefault="00387BA2" w:rsidP="00387BA2">
      <w:pPr>
        <w:pStyle w:val="Akapitzlist"/>
        <w:numPr>
          <w:ilvl w:val="0"/>
          <w:numId w:val="3"/>
        </w:numPr>
        <w:shd w:val="clear" w:color="auto" w:fill="FFFFFF"/>
        <w:spacing w:after="0" w:line="350" w:lineRule="atLeast"/>
        <w:rPr>
          <w:rFonts w:eastAsia="Times New Roman" w:cs="Calibri"/>
          <w:color w:val="000000"/>
          <w:sz w:val="24"/>
          <w:szCs w:val="24"/>
          <w:lang w:eastAsia="pl-PL"/>
        </w:rPr>
      </w:pPr>
      <w:r w:rsidRPr="00F05916">
        <w:rPr>
          <w:rFonts w:eastAsia="Times New Roman" w:cs="Calibri"/>
          <w:color w:val="000000"/>
          <w:sz w:val="24"/>
          <w:szCs w:val="24"/>
          <w:lang w:eastAsia="pl-PL"/>
        </w:rPr>
        <w:t>tłumaczenia na dowolny język</w:t>
      </w:r>
    </w:p>
    <w:p w:rsidR="00656CDE" w:rsidRDefault="007135A3" w:rsidP="007135A3">
      <w:pPr>
        <w:shd w:val="clear" w:color="auto" w:fill="FFFFFF"/>
        <w:spacing w:after="240" w:line="240" w:lineRule="auto"/>
        <w:rPr>
          <w:rFonts w:asciiTheme="minorHAnsi" w:hAnsiTheme="minorHAnsi" w:cstheme="minorHAnsi"/>
          <w:color w:val="000000"/>
          <w:sz w:val="24"/>
          <w:szCs w:val="24"/>
          <w:shd w:val="clear" w:color="auto" w:fill="FFFFFF"/>
        </w:rPr>
      </w:pPr>
      <w:r w:rsidRPr="007135A3">
        <w:rPr>
          <w:rFonts w:asciiTheme="minorHAnsi" w:hAnsiTheme="minorHAnsi" w:cstheme="minorHAnsi"/>
          <w:color w:val="000000"/>
          <w:sz w:val="24"/>
          <w:szCs w:val="24"/>
          <w:shd w:val="clear" w:color="auto" w:fill="FFFFFF"/>
        </w:rPr>
        <w:lastRenderedPageBreak/>
        <w:t>Serwis urzędu został stworzony zgodnie ze standardami W3C oraz WCAG2.0 w oparciu o mechanizmy ułatwiające osobom niepełnosprawnym dostęp do publikowanych treści.</w:t>
      </w:r>
      <w:r w:rsidR="00D01A34">
        <w:rPr>
          <w:rFonts w:asciiTheme="minorHAnsi" w:hAnsiTheme="minorHAnsi" w:cstheme="minorHAnsi"/>
          <w:color w:val="000000"/>
          <w:sz w:val="24"/>
          <w:szCs w:val="24"/>
          <w:shd w:val="clear" w:color="auto" w:fill="FFFFFF"/>
        </w:rPr>
        <w:t xml:space="preserve"> </w:t>
      </w:r>
      <w:r w:rsidRPr="007135A3">
        <w:rPr>
          <w:rFonts w:asciiTheme="minorHAnsi" w:eastAsia="Times New Roman" w:hAnsiTheme="minorHAnsi" w:cstheme="minorHAnsi"/>
          <w:color w:val="000000"/>
          <w:sz w:val="24"/>
          <w:szCs w:val="24"/>
          <w:lang w:eastAsia="pl-PL"/>
        </w:rPr>
        <w:t>Serwis jest zgodny ze standardami W3C:</w:t>
      </w:r>
      <w:r w:rsidR="00D01A34">
        <w:rPr>
          <w:rFonts w:asciiTheme="minorHAnsi" w:hAnsiTheme="minorHAnsi" w:cstheme="minorHAnsi"/>
          <w:color w:val="000000"/>
          <w:sz w:val="24"/>
          <w:szCs w:val="24"/>
          <w:shd w:val="clear" w:color="auto" w:fill="FFFFFF"/>
        </w:rPr>
        <w:t xml:space="preserve"> </w:t>
      </w:r>
      <w:r w:rsidRPr="007135A3">
        <w:rPr>
          <w:rFonts w:asciiTheme="minorHAnsi" w:eastAsia="Times New Roman" w:hAnsiTheme="minorHAnsi" w:cstheme="minorHAnsi"/>
          <w:color w:val="000000"/>
          <w:sz w:val="24"/>
          <w:szCs w:val="24"/>
          <w:lang w:eastAsia="pl-PL"/>
        </w:rPr>
        <w:t>HTML5</w:t>
      </w:r>
      <w:r w:rsidR="00D01A34">
        <w:rPr>
          <w:rFonts w:asciiTheme="minorHAnsi" w:eastAsia="Times New Roman" w:hAnsiTheme="minorHAnsi" w:cstheme="minorHAnsi"/>
          <w:color w:val="000000"/>
          <w:sz w:val="24"/>
          <w:szCs w:val="24"/>
          <w:lang w:eastAsia="pl-PL"/>
        </w:rPr>
        <w:t xml:space="preserve">, </w:t>
      </w:r>
      <w:r w:rsidRPr="007135A3">
        <w:rPr>
          <w:rFonts w:asciiTheme="minorHAnsi" w:eastAsia="Times New Roman" w:hAnsiTheme="minorHAnsi" w:cstheme="minorHAnsi"/>
          <w:color w:val="000000"/>
          <w:sz w:val="24"/>
          <w:szCs w:val="24"/>
          <w:lang w:eastAsia="pl-PL"/>
        </w:rPr>
        <w:t>WCAG 2.0 (Podwójne A)</w:t>
      </w:r>
      <w:r w:rsidR="00D01A34">
        <w:rPr>
          <w:rFonts w:asciiTheme="minorHAnsi" w:eastAsia="Times New Roman" w:hAnsiTheme="minorHAnsi" w:cstheme="minorHAnsi"/>
          <w:color w:val="000000"/>
          <w:sz w:val="24"/>
          <w:szCs w:val="24"/>
          <w:lang w:eastAsia="pl-PL"/>
        </w:rPr>
        <w:t>.</w:t>
      </w:r>
      <w:r w:rsidR="00656CDE">
        <w:rPr>
          <w:rFonts w:asciiTheme="minorHAnsi" w:hAnsiTheme="minorHAnsi" w:cstheme="minorHAnsi"/>
          <w:color w:val="000000"/>
          <w:sz w:val="24"/>
          <w:szCs w:val="24"/>
          <w:shd w:val="clear" w:color="auto" w:fill="FFFFFF"/>
        </w:rPr>
        <w:t xml:space="preserve"> </w:t>
      </w:r>
    </w:p>
    <w:p w:rsidR="00656CDE" w:rsidRDefault="007135A3" w:rsidP="007135A3">
      <w:pPr>
        <w:shd w:val="clear" w:color="auto" w:fill="FFFFFF"/>
        <w:spacing w:after="240" w:line="240" w:lineRule="auto"/>
        <w:rPr>
          <w:rFonts w:asciiTheme="minorHAnsi" w:hAnsiTheme="minorHAnsi" w:cstheme="minorHAnsi"/>
          <w:color w:val="000000"/>
          <w:sz w:val="24"/>
          <w:szCs w:val="24"/>
          <w:shd w:val="clear" w:color="auto" w:fill="FFFFFF"/>
        </w:rPr>
      </w:pPr>
      <w:r w:rsidRPr="007135A3">
        <w:rPr>
          <w:rFonts w:asciiTheme="minorHAnsi" w:eastAsia="Times New Roman" w:hAnsiTheme="minorHAnsi" w:cstheme="minorHAnsi"/>
          <w:color w:val="000000"/>
          <w:sz w:val="24"/>
          <w:szCs w:val="24"/>
          <w:lang w:eastAsia="pl-PL"/>
        </w:rPr>
        <w:t xml:space="preserve">Serwis jest w pełni rozpoznawalny przez programy czytające dla osób niewidomych </w:t>
      </w:r>
      <w:proofErr w:type="spellStart"/>
      <w:r w:rsidRPr="007135A3">
        <w:rPr>
          <w:rFonts w:asciiTheme="minorHAnsi" w:eastAsia="Times New Roman" w:hAnsiTheme="minorHAnsi" w:cstheme="minorHAnsi"/>
          <w:color w:val="000000"/>
          <w:sz w:val="24"/>
          <w:szCs w:val="24"/>
          <w:lang w:eastAsia="pl-PL"/>
        </w:rPr>
        <w:t>Window-Eyes</w:t>
      </w:r>
      <w:proofErr w:type="spellEnd"/>
      <w:r w:rsidRPr="007135A3">
        <w:rPr>
          <w:rFonts w:asciiTheme="minorHAnsi" w:eastAsia="Times New Roman" w:hAnsiTheme="minorHAnsi" w:cstheme="minorHAnsi"/>
          <w:color w:val="000000"/>
          <w:sz w:val="24"/>
          <w:szCs w:val="24"/>
          <w:lang w:eastAsia="pl-PL"/>
        </w:rPr>
        <w:t>, JAWS czy NVDA.</w:t>
      </w:r>
      <w:r w:rsidR="00656CDE">
        <w:rPr>
          <w:rFonts w:asciiTheme="minorHAnsi" w:hAnsiTheme="minorHAnsi" w:cstheme="minorHAnsi"/>
          <w:color w:val="000000"/>
          <w:sz w:val="24"/>
          <w:szCs w:val="24"/>
          <w:shd w:val="clear" w:color="auto" w:fill="FFFFFF"/>
        </w:rPr>
        <w:t xml:space="preserve"> </w:t>
      </w:r>
    </w:p>
    <w:p w:rsidR="007135A3" w:rsidRPr="00656CDE" w:rsidRDefault="007135A3" w:rsidP="007135A3">
      <w:pPr>
        <w:shd w:val="clear" w:color="auto" w:fill="FFFFFF"/>
        <w:spacing w:after="240" w:line="240" w:lineRule="auto"/>
        <w:rPr>
          <w:rFonts w:asciiTheme="minorHAnsi" w:hAnsiTheme="minorHAnsi" w:cstheme="minorHAnsi"/>
          <w:color w:val="000000"/>
          <w:sz w:val="24"/>
          <w:szCs w:val="24"/>
          <w:shd w:val="clear" w:color="auto" w:fill="FFFFFF"/>
        </w:rPr>
      </w:pPr>
      <w:r w:rsidRPr="007135A3">
        <w:rPr>
          <w:rFonts w:asciiTheme="minorHAnsi" w:hAnsiTheme="minorHAnsi" w:cstheme="minorHAnsi"/>
          <w:color w:val="000000"/>
          <w:sz w:val="24"/>
          <w:szCs w:val="24"/>
          <w:shd w:val="clear" w:color="auto" w:fill="FFFFFF"/>
        </w:rPr>
        <w:t>Serwis nie jest wyposażony w skróty klawiaturowe, które mogły by wchodzić w konflikt z technologiami asystującymi (np. programy czytające), systemem lub aplikacjami użytkowników.</w:t>
      </w:r>
    </w:p>
    <w:p w:rsidR="00D24686" w:rsidRDefault="00D24686" w:rsidP="00387BA2">
      <w:pPr>
        <w:shd w:val="clear" w:color="auto" w:fill="FFFFFF"/>
        <w:spacing w:after="240" w:line="240" w:lineRule="auto"/>
        <w:rPr>
          <w:rFonts w:eastAsia="Times New Roman" w:cs="Tahoma"/>
          <w:bCs/>
          <w:color w:val="000000"/>
          <w:sz w:val="24"/>
          <w:szCs w:val="24"/>
          <w:lang w:eastAsia="pl-PL"/>
        </w:rPr>
      </w:pPr>
    </w:p>
    <w:p w:rsidR="00D24686" w:rsidRPr="00D24686" w:rsidRDefault="00D24686" w:rsidP="00387BA2">
      <w:pPr>
        <w:shd w:val="clear" w:color="auto" w:fill="FFFFFF"/>
        <w:spacing w:after="240" w:line="240" w:lineRule="auto"/>
        <w:rPr>
          <w:rFonts w:eastAsia="Times New Roman" w:cs="Tahoma"/>
          <w:b/>
          <w:bCs/>
          <w:color w:val="000000"/>
          <w:sz w:val="24"/>
          <w:szCs w:val="24"/>
          <w:lang w:eastAsia="pl-PL"/>
        </w:rPr>
      </w:pPr>
      <w:r w:rsidRPr="00D24686">
        <w:rPr>
          <w:rFonts w:eastAsia="Times New Roman" w:cs="Tahoma"/>
          <w:b/>
          <w:bCs/>
          <w:color w:val="000000"/>
          <w:sz w:val="24"/>
          <w:szCs w:val="24"/>
          <w:lang w:eastAsia="pl-PL"/>
        </w:rPr>
        <w:t>Data sporządzenia deklaracji</w:t>
      </w:r>
    </w:p>
    <w:p w:rsidR="00387BA2" w:rsidRPr="001E5C7B" w:rsidRDefault="00387BA2" w:rsidP="00387BA2">
      <w:pPr>
        <w:shd w:val="clear" w:color="auto" w:fill="FFFFFF"/>
        <w:spacing w:after="240" w:line="240" w:lineRule="auto"/>
        <w:rPr>
          <w:rFonts w:eastAsia="Times New Roman" w:cs="Tahoma"/>
          <w:color w:val="000000"/>
          <w:sz w:val="24"/>
          <w:szCs w:val="24"/>
          <w:lang w:eastAsia="pl-PL"/>
        </w:rPr>
      </w:pPr>
      <w:r w:rsidRPr="00441A66">
        <w:rPr>
          <w:rFonts w:eastAsia="Times New Roman" w:cs="Tahoma"/>
          <w:bCs/>
          <w:color w:val="000000"/>
          <w:sz w:val="24"/>
          <w:szCs w:val="24"/>
          <w:lang w:eastAsia="pl-PL"/>
        </w:rPr>
        <w:t>Deklaracje  sporządzono dnia</w:t>
      </w:r>
      <w:r w:rsidR="00D24686">
        <w:rPr>
          <w:rFonts w:eastAsia="Times New Roman" w:cs="Tahoma"/>
          <w:bCs/>
          <w:color w:val="000000"/>
          <w:sz w:val="24"/>
          <w:szCs w:val="24"/>
          <w:lang w:eastAsia="pl-PL"/>
        </w:rPr>
        <w:t>:</w:t>
      </w:r>
      <w:r w:rsidRPr="001E5C7B">
        <w:rPr>
          <w:rFonts w:eastAsia="Times New Roman" w:cs="Tahoma"/>
          <w:color w:val="000000"/>
          <w:sz w:val="24"/>
          <w:szCs w:val="24"/>
          <w:lang w:eastAsia="pl-PL"/>
        </w:rPr>
        <w:t> </w:t>
      </w:r>
      <w:r w:rsidR="00D24686">
        <w:rPr>
          <w:rFonts w:eastAsia="Times New Roman" w:cs="Tahoma"/>
          <w:color w:val="000000"/>
          <w:sz w:val="24"/>
          <w:szCs w:val="24"/>
          <w:lang w:eastAsia="pl-PL"/>
        </w:rPr>
        <w:t>2021-03-04</w:t>
      </w:r>
    </w:p>
    <w:p w:rsidR="00387BA2" w:rsidRPr="001E5C7B" w:rsidRDefault="00387BA2" w:rsidP="00387BA2">
      <w:pPr>
        <w:shd w:val="clear" w:color="auto" w:fill="FFFFFF"/>
        <w:spacing w:after="240" w:line="240" w:lineRule="auto"/>
        <w:jc w:val="both"/>
        <w:rPr>
          <w:rFonts w:eastAsia="Times New Roman" w:cs="Tahoma"/>
          <w:color w:val="7A7A7A"/>
          <w:sz w:val="24"/>
          <w:szCs w:val="24"/>
          <w:lang w:eastAsia="pl-PL"/>
        </w:rPr>
      </w:pPr>
      <w:r w:rsidRPr="001E5C7B">
        <w:rPr>
          <w:rFonts w:eastAsia="Times New Roman" w:cs="Tahoma"/>
          <w:color w:val="000000"/>
          <w:sz w:val="24"/>
          <w:szCs w:val="24"/>
          <w:lang w:eastAsia="pl-PL"/>
        </w:rPr>
        <w:t xml:space="preserve">Deklarację  sporządzono na  podstawie </w:t>
      </w:r>
      <w:r w:rsidR="00D24686">
        <w:rPr>
          <w:rFonts w:eastAsia="Times New Roman" w:cs="Tahoma"/>
          <w:color w:val="000000"/>
          <w:sz w:val="24"/>
          <w:szCs w:val="24"/>
          <w:lang w:eastAsia="pl-PL"/>
        </w:rPr>
        <w:t>samooceny przeprowadzonej przez pracownika Szkoły Podstawowej w Czółnach.</w:t>
      </w:r>
    </w:p>
    <w:p w:rsidR="00387BA2" w:rsidRPr="00441A66" w:rsidRDefault="008443FE" w:rsidP="00387BA2">
      <w:pPr>
        <w:pStyle w:val="hover"/>
        <w:shd w:val="clear" w:color="auto" w:fill="FFFFFF"/>
        <w:spacing w:before="0" w:beforeAutospacing="0" w:after="0" w:afterAutospacing="0"/>
        <w:jc w:val="both"/>
        <w:rPr>
          <w:rFonts w:ascii="Calibri" w:hAnsi="Calibri" w:cs="Tahoma"/>
          <w:b/>
          <w:color w:val="000000"/>
        </w:rPr>
      </w:pPr>
      <w:r>
        <w:rPr>
          <w:rFonts w:ascii="Calibri" w:hAnsi="Calibri" w:cs="Tahoma"/>
          <w:b/>
          <w:color w:val="000000"/>
        </w:rPr>
        <w:t>Informacje zwrotne i dane kontaktowe</w:t>
      </w:r>
    </w:p>
    <w:p w:rsidR="00387BA2" w:rsidRDefault="00387BA2" w:rsidP="00387BA2">
      <w:pPr>
        <w:pStyle w:val="hover"/>
        <w:shd w:val="clear" w:color="auto" w:fill="FFFFFF"/>
        <w:spacing w:before="0" w:beforeAutospacing="0" w:after="0" w:afterAutospacing="0"/>
        <w:jc w:val="both"/>
        <w:rPr>
          <w:rFonts w:ascii="Calibri" w:hAnsi="Calibri" w:cs="Tahoma"/>
          <w:color w:val="000000"/>
        </w:rPr>
      </w:pPr>
    </w:p>
    <w:p w:rsidR="008443FE" w:rsidRDefault="008443FE" w:rsidP="00387BA2">
      <w:pPr>
        <w:pStyle w:val="hover"/>
        <w:shd w:val="clear" w:color="auto" w:fill="FFFFFF"/>
        <w:spacing w:before="0" w:beforeAutospacing="0" w:after="0" w:afterAutospacing="0"/>
        <w:jc w:val="both"/>
        <w:rPr>
          <w:rFonts w:ascii="Calibri" w:hAnsi="Calibri" w:cs="Tahoma"/>
          <w:color w:val="000000"/>
        </w:rPr>
      </w:pPr>
      <w:r>
        <w:rPr>
          <w:rFonts w:ascii="Calibri" w:hAnsi="Calibri" w:cs="Tahoma"/>
          <w:color w:val="000000"/>
        </w:rPr>
        <w:t>Dane teleadresowe: Szkoła Podstawo</w:t>
      </w:r>
      <w:r w:rsidR="00793837">
        <w:rPr>
          <w:rFonts w:ascii="Calibri" w:hAnsi="Calibri" w:cs="Tahoma"/>
          <w:color w:val="000000"/>
        </w:rPr>
        <w:t xml:space="preserve">wa im. Orła Białego w Czółnach, </w:t>
      </w:r>
      <w:r>
        <w:rPr>
          <w:rFonts w:ascii="Calibri" w:hAnsi="Calibri" w:cs="Tahoma"/>
          <w:color w:val="000000"/>
        </w:rPr>
        <w:t>Czółna 103, 24-220 Niedrzwica Duża</w:t>
      </w:r>
    </w:p>
    <w:p w:rsidR="00387BA2" w:rsidRPr="00DF12A3" w:rsidRDefault="00387BA2" w:rsidP="00387BA2">
      <w:pPr>
        <w:pStyle w:val="hover"/>
        <w:shd w:val="clear" w:color="auto" w:fill="FFFFFF"/>
        <w:spacing w:before="0" w:beforeAutospacing="0" w:after="0" w:afterAutospacing="0"/>
        <w:jc w:val="both"/>
        <w:rPr>
          <w:rFonts w:ascii="Calibri" w:hAnsi="Calibri" w:cs="Arial"/>
          <w:i/>
          <w:color w:val="000000"/>
          <w:sz w:val="10"/>
          <w:szCs w:val="16"/>
        </w:rPr>
      </w:pPr>
      <w:r w:rsidRPr="001E5C7B">
        <w:rPr>
          <w:rFonts w:ascii="Calibri" w:hAnsi="Calibri" w:cs="Tahoma"/>
          <w:color w:val="000000"/>
        </w:rPr>
        <w:t>Osoba do kontaktu w sprawie dostępności: </w:t>
      </w:r>
      <w:r w:rsidR="008443FE">
        <w:rPr>
          <w:rFonts w:ascii="Calibri" w:hAnsi="Calibri" w:cs="Tahoma"/>
          <w:color w:val="000000"/>
        </w:rPr>
        <w:t>Sylwia Dziekanowska</w:t>
      </w:r>
      <w:r w:rsidRPr="00DF12A3">
        <w:rPr>
          <w:rFonts w:ascii="Calibri" w:hAnsi="Calibri" w:cs="Tahoma"/>
          <w:color w:val="000000"/>
        </w:rPr>
        <w:t>, e</w:t>
      </w:r>
      <w:r w:rsidR="008443FE">
        <w:rPr>
          <w:rFonts w:ascii="Calibri" w:hAnsi="Calibri" w:cs="Tahoma"/>
          <w:color w:val="000000"/>
        </w:rPr>
        <w:t>-</w:t>
      </w:r>
      <w:r w:rsidRPr="00DF12A3">
        <w:rPr>
          <w:rFonts w:ascii="Calibri" w:hAnsi="Calibri" w:cs="Tahoma"/>
          <w:color w:val="000000"/>
        </w:rPr>
        <w:t xml:space="preserve"> mail:</w:t>
      </w:r>
      <w:r w:rsidRPr="00DF12A3">
        <w:rPr>
          <w:rStyle w:val="Uwydatnienie"/>
          <w:rFonts w:ascii="Calibri" w:hAnsi="Calibri" w:cs="Arial"/>
          <w:bCs/>
          <w:i w:val="0"/>
          <w:color w:val="000000"/>
          <w:szCs w:val="36"/>
        </w:rPr>
        <w:t xml:space="preserve"> </w:t>
      </w:r>
      <w:hyperlink r:id="rId6" w:history="1">
        <w:r w:rsidRPr="0039273C">
          <w:rPr>
            <w:rStyle w:val="Hipercze"/>
            <w:rFonts w:ascii="Calibri" w:hAnsi="Calibri" w:cs="Arial"/>
            <w:bCs/>
            <w:szCs w:val="36"/>
          </w:rPr>
          <w:t>spczolna@wp.pl</w:t>
        </w:r>
      </w:hyperlink>
    </w:p>
    <w:p w:rsidR="008443FE" w:rsidRDefault="008443FE" w:rsidP="00387BA2">
      <w:pPr>
        <w:shd w:val="clear" w:color="auto" w:fill="FFFFFF"/>
        <w:spacing w:after="0" w:line="240" w:lineRule="auto"/>
        <w:jc w:val="both"/>
        <w:rPr>
          <w:rStyle w:val="Uwydatnienie"/>
          <w:rFonts w:cs="Arial"/>
          <w:bCs/>
          <w:i w:val="0"/>
          <w:color w:val="000000"/>
          <w:sz w:val="24"/>
          <w:szCs w:val="24"/>
          <w:shd w:val="clear" w:color="auto" w:fill="FFFFFF"/>
        </w:rPr>
      </w:pPr>
      <w:r>
        <w:rPr>
          <w:rFonts w:eastAsia="Times New Roman" w:cs="Tahoma"/>
          <w:color w:val="000000"/>
          <w:sz w:val="24"/>
          <w:szCs w:val="24"/>
          <w:lang w:eastAsia="pl-PL"/>
        </w:rPr>
        <w:t>Kontakt do sekretariatu szkoły:</w:t>
      </w:r>
      <w:r w:rsidR="00387BA2" w:rsidRPr="001E5C7B">
        <w:rPr>
          <w:rFonts w:eastAsia="Times New Roman" w:cs="Tahoma"/>
          <w:color w:val="000000"/>
          <w:sz w:val="24"/>
          <w:szCs w:val="24"/>
          <w:lang w:eastAsia="pl-PL"/>
        </w:rPr>
        <w:t xml:space="preserve"> </w:t>
      </w:r>
      <w:r w:rsidR="00387BA2" w:rsidRPr="00DF12A3">
        <w:rPr>
          <w:rStyle w:val="Uwydatnienie"/>
          <w:rFonts w:cs="Arial"/>
          <w:bCs/>
          <w:i w:val="0"/>
          <w:color w:val="000000"/>
          <w:sz w:val="24"/>
          <w:szCs w:val="24"/>
          <w:shd w:val="clear" w:color="auto" w:fill="FFFFFF"/>
        </w:rPr>
        <w:t>tel</w:t>
      </w:r>
      <w:r w:rsidR="00387BA2">
        <w:rPr>
          <w:rStyle w:val="Uwydatnienie"/>
          <w:rFonts w:cs="Arial"/>
          <w:bCs/>
          <w:i w:val="0"/>
          <w:color w:val="000000"/>
          <w:sz w:val="24"/>
          <w:szCs w:val="24"/>
          <w:shd w:val="clear" w:color="auto" w:fill="FFFFFF"/>
        </w:rPr>
        <w:t>.</w:t>
      </w:r>
      <w:r w:rsidR="00387BA2" w:rsidRPr="00DF12A3">
        <w:rPr>
          <w:rStyle w:val="Uwydatnienie"/>
          <w:rFonts w:cs="Arial"/>
          <w:bCs/>
          <w:i w:val="0"/>
          <w:color w:val="000000"/>
          <w:sz w:val="24"/>
          <w:szCs w:val="24"/>
          <w:shd w:val="clear" w:color="auto" w:fill="FFFFFF"/>
        </w:rPr>
        <w:t>/fax 81-</w:t>
      </w:r>
      <w:r w:rsidR="00387BA2">
        <w:rPr>
          <w:rStyle w:val="Uwydatnienie"/>
          <w:rFonts w:cs="Arial"/>
          <w:bCs/>
          <w:i w:val="0"/>
          <w:color w:val="000000"/>
          <w:sz w:val="24"/>
          <w:szCs w:val="24"/>
          <w:shd w:val="clear" w:color="auto" w:fill="FFFFFF"/>
        </w:rPr>
        <w:t>517 50 35.</w:t>
      </w:r>
      <w:r w:rsidR="00387BA2" w:rsidRPr="00DF12A3">
        <w:rPr>
          <w:rStyle w:val="Uwydatnienie"/>
          <w:rFonts w:cs="Arial"/>
          <w:bCs/>
          <w:i w:val="0"/>
          <w:color w:val="000000"/>
          <w:sz w:val="24"/>
          <w:szCs w:val="24"/>
          <w:shd w:val="clear" w:color="auto" w:fill="FFFFFF"/>
        </w:rPr>
        <w:t xml:space="preserve"> </w:t>
      </w:r>
    </w:p>
    <w:p w:rsidR="00387BA2" w:rsidRPr="001E5C7B" w:rsidRDefault="00387BA2" w:rsidP="00387BA2">
      <w:pPr>
        <w:shd w:val="clear" w:color="auto" w:fill="FFFFFF"/>
        <w:spacing w:after="0" w:line="240" w:lineRule="auto"/>
        <w:jc w:val="both"/>
        <w:rPr>
          <w:rFonts w:eastAsia="Times New Roman" w:cs="Tahoma"/>
          <w:color w:val="7A7A7A"/>
          <w:sz w:val="24"/>
          <w:szCs w:val="24"/>
          <w:lang w:eastAsia="pl-PL"/>
        </w:rPr>
      </w:pPr>
      <w:r w:rsidRPr="001E5C7B">
        <w:rPr>
          <w:rFonts w:eastAsia="Times New Roman" w:cs="Tahoma"/>
          <w:color w:val="000000"/>
          <w:sz w:val="24"/>
          <w:szCs w:val="24"/>
          <w:lang w:eastAsia="pl-PL"/>
        </w:rPr>
        <w:t>Tą samą drogą można składać wnioski o udostępnienie informacji niedostępnej oraz składać żądania zapewnienia dostępności.</w:t>
      </w:r>
    </w:p>
    <w:p w:rsidR="00387BA2" w:rsidRDefault="00387BA2" w:rsidP="00387BA2">
      <w:pPr>
        <w:shd w:val="clear" w:color="auto" w:fill="FFFFFF"/>
        <w:spacing w:after="0" w:line="240" w:lineRule="auto"/>
        <w:rPr>
          <w:rFonts w:eastAsia="Times New Roman" w:cs="Tahoma"/>
          <w:b/>
          <w:bCs/>
          <w:color w:val="800080"/>
          <w:sz w:val="24"/>
          <w:szCs w:val="24"/>
          <w:lang w:eastAsia="pl-PL"/>
        </w:rPr>
      </w:pPr>
    </w:p>
    <w:p w:rsidR="00387BA2" w:rsidRDefault="00387BA2" w:rsidP="00387BA2">
      <w:pPr>
        <w:shd w:val="clear" w:color="auto" w:fill="FFFFFF"/>
        <w:spacing w:after="0" w:line="240" w:lineRule="auto"/>
        <w:rPr>
          <w:rFonts w:eastAsia="Times New Roman" w:cs="Tahoma"/>
          <w:b/>
          <w:bCs/>
          <w:color w:val="000000"/>
          <w:sz w:val="24"/>
          <w:szCs w:val="24"/>
          <w:lang w:eastAsia="pl-PL"/>
        </w:rPr>
      </w:pPr>
      <w:r w:rsidRPr="00DF12A3">
        <w:rPr>
          <w:rFonts w:eastAsia="Times New Roman" w:cs="Tahoma"/>
          <w:b/>
          <w:bCs/>
          <w:color w:val="000000"/>
          <w:sz w:val="24"/>
          <w:szCs w:val="24"/>
          <w:lang w:eastAsia="pl-PL"/>
        </w:rPr>
        <w:t>Wnioski i skargi</w:t>
      </w:r>
    </w:p>
    <w:p w:rsidR="00387BA2" w:rsidRPr="00DF12A3" w:rsidRDefault="00387BA2" w:rsidP="00387BA2">
      <w:pPr>
        <w:shd w:val="clear" w:color="auto" w:fill="FFFFFF"/>
        <w:spacing w:after="0" w:line="240" w:lineRule="auto"/>
        <w:rPr>
          <w:rFonts w:eastAsia="Times New Roman" w:cs="Tahoma"/>
          <w:b/>
          <w:bCs/>
          <w:color w:val="000000"/>
          <w:sz w:val="24"/>
          <w:szCs w:val="24"/>
          <w:lang w:eastAsia="pl-PL"/>
        </w:rPr>
      </w:pPr>
    </w:p>
    <w:p w:rsidR="00387BA2" w:rsidRPr="001E5C7B" w:rsidRDefault="00387BA2" w:rsidP="00387BA2">
      <w:pPr>
        <w:shd w:val="clear" w:color="auto" w:fill="FFFFFF"/>
        <w:spacing w:after="0" w:line="240" w:lineRule="auto"/>
        <w:jc w:val="both"/>
        <w:rPr>
          <w:rFonts w:eastAsia="Times New Roman" w:cs="Tahoma"/>
          <w:color w:val="7A7A7A"/>
          <w:sz w:val="24"/>
          <w:szCs w:val="24"/>
          <w:lang w:eastAsia="pl-PL"/>
        </w:rPr>
      </w:pPr>
      <w:r w:rsidRPr="001E5C7B">
        <w:rPr>
          <w:rFonts w:eastAsia="Times New Roman" w:cs="Tahoma"/>
          <w:color w:val="000000"/>
          <w:sz w:val="24"/>
          <w:szCs w:val="24"/>
          <w:lang w:eastAsia="pl-PL"/>
        </w:rPr>
        <w:t xml:space="preserve">Każdy </w:t>
      </w:r>
      <w:r>
        <w:rPr>
          <w:rFonts w:eastAsia="Times New Roman" w:cs="Tahoma"/>
          <w:color w:val="000000"/>
          <w:sz w:val="24"/>
          <w:szCs w:val="24"/>
          <w:lang w:eastAsia="pl-PL"/>
        </w:rPr>
        <w:t xml:space="preserve">zainteresowany </w:t>
      </w:r>
      <w:r w:rsidRPr="001E5C7B">
        <w:rPr>
          <w:rFonts w:eastAsia="Times New Roman" w:cs="Tahoma"/>
          <w:color w:val="000000"/>
          <w:sz w:val="24"/>
          <w:szCs w:val="24"/>
          <w:lang w:eastAsia="pl-PL"/>
        </w:rPr>
        <w:t>ma prawo do wystąpienia z żądaniem zapewnienia dostępności cyfrowej strony internetowej, aplikacji mobilnej lub jakiegoś ich elementu. Moż</w:t>
      </w:r>
      <w:r>
        <w:rPr>
          <w:rFonts w:eastAsia="Times New Roman" w:cs="Tahoma"/>
          <w:color w:val="000000"/>
          <w:sz w:val="24"/>
          <w:szCs w:val="24"/>
          <w:lang w:eastAsia="pl-PL"/>
        </w:rPr>
        <w:t xml:space="preserve">liwe jest </w:t>
      </w:r>
      <w:r w:rsidRPr="001E5C7B">
        <w:rPr>
          <w:rFonts w:eastAsia="Times New Roman" w:cs="Tahoma"/>
          <w:color w:val="000000"/>
          <w:sz w:val="24"/>
          <w:szCs w:val="24"/>
          <w:lang w:eastAsia="pl-PL"/>
        </w:rPr>
        <w:t>także  udostępnieni</w:t>
      </w:r>
      <w:r>
        <w:rPr>
          <w:rFonts w:eastAsia="Times New Roman" w:cs="Tahoma"/>
          <w:color w:val="000000"/>
          <w:sz w:val="24"/>
          <w:szCs w:val="24"/>
          <w:lang w:eastAsia="pl-PL"/>
        </w:rPr>
        <w:t>e</w:t>
      </w:r>
      <w:r w:rsidRPr="001E5C7B">
        <w:rPr>
          <w:rFonts w:eastAsia="Times New Roman" w:cs="Tahoma"/>
          <w:color w:val="000000"/>
          <w:sz w:val="24"/>
          <w:szCs w:val="24"/>
          <w:lang w:eastAsia="pl-PL"/>
        </w:rPr>
        <w:t xml:space="preserve"> informacji za pomocą alternatywnego sposobu dostępu, na przykład przez odczytanie niedostępnego cyfrowo dokumentu, opisanie zawartości filmu bez </w:t>
      </w:r>
      <w:r>
        <w:rPr>
          <w:rFonts w:eastAsia="Times New Roman" w:cs="Tahoma"/>
          <w:color w:val="000000"/>
          <w:sz w:val="24"/>
          <w:szCs w:val="24"/>
          <w:lang w:eastAsia="pl-PL"/>
        </w:rPr>
        <w:t>audio deskrypcji,</w:t>
      </w:r>
      <w:r w:rsidRPr="001E5C7B">
        <w:rPr>
          <w:rFonts w:eastAsia="Times New Roman" w:cs="Tahoma"/>
          <w:color w:val="000000"/>
          <w:sz w:val="24"/>
          <w:szCs w:val="24"/>
          <w:lang w:eastAsia="pl-PL"/>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w:t>
      </w:r>
      <w:r>
        <w:rPr>
          <w:rFonts w:eastAsia="Times New Roman" w:cs="Tahoma"/>
          <w:color w:val="000000"/>
          <w:sz w:val="24"/>
          <w:szCs w:val="24"/>
          <w:lang w:eastAsia="pl-PL"/>
        </w:rPr>
        <w:t xml:space="preserve"> jakim jest szkoła</w:t>
      </w:r>
      <w:r w:rsidRPr="001E5C7B">
        <w:rPr>
          <w:rFonts w:eastAsia="Times New Roman" w:cs="Tahoma"/>
          <w:color w:val="000000"/>
          <w:sz w:val="24"/>
          <w:szCs w:val="24"/>
          <w:lang w:eastAsia="pl-PL"/>
        </w:rPr>
        <w:t xml:space="preserve">  realiz</w:t>
      </w:r>
      <w:r>
        <w:rPr>
          <w:rFonts w:eastAsia="Times New Roman" w:cs="Tahoma"/>
          <w:color w:val="000000"/>
          <w:sz w:val="24"/>
          <w:szCs w:val="24"/>
          <w:lang w:eastAsia="pl-PL"/>
        </w:rPr>
        <w:t>uje</w:t>
      </w:r>
      <w:r w:rsidRPr="001E5C7B">
        <w:rPr>
          <w:rFonts w:eastAsia="Times New Roman" w:cs="Tahoma"/>
          <w:color w:val="000000"/>
          <w:sz w:val="24"/>
          <w:szCs w:val="24"/>
          <w:lang w:eastAsia="pl-PL"/>
        </w:rPr>
        <w:t xml:space="preserve">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 </w:t>
      </w:r>
      <w:hyperlink r:id="rId7" w:history="1">
        <w:r w:rsidRPr="0039273C">
          <w:rPr>
            <w:rStyle w:val="Hipercze"/>
            <w:rFonts w:eastAsia="Times New Roman" w:cs="Tahoma"/>
            <w:sz w:val="24"/>
            <w:szCs w:val="24"/>
            <w:lang w:eastAsia="pl-PL"/>
          </w:rPr>
          <w:t>www.rpo.gov.pl</w:t>
        </w:r>
      </w:hyperlink>
      <w:r>
        <w:rPr>
          <w:rFonts w:eastAsia="Times New Roman" w:cs="Tahoma"/>
          <w:color w:val="000000"/>
          <w:sz w:val="24"/>
          <w:szCs w:val="24"/>
          <w:lang w:eastAsia="pl-PL"/>
        </w:rPr>
        <w:t xml:space="preserve"> </w:t>
      </w:r>
    </w:p>
    <w:p w:rsidR="00387BA2" w:rsidRDefault="00387BA2" w:rsidP="00387BA2">
      <w:pPr>
        <w:shd w:val="clear" w:color="auto" w:fill="FFFFFF"/>
        <w:spacing w:after="0" w:line="240" w:lineRule="auto"/>
        <w:rPr>
          <w:rFonts w:eastAsia="Times New Roman" w:cs="Tahoma"/>
          <w:b/>
          <w:bCs/>
          <w:color w:val="000000"/>
          <w:sz w:val="24"/>
          <w:szCs w:val="24"/>
          <w:lang w:eastAsia="pl-PL"/>
        </w:rPr>
      </w:pPr>
    </w:p>
    <w:p w:rsidR="00656CDE" w:rsidRDefault="00656CDE" w:rsidP="00387BA2">
      <w:pPr>
        <w:shd w:val="clear" w:color="auto" w:fill="FFFFFF"/>
        <w:spacing w:after="240" w:line="240" w:lineRule="auto"/>
        <w:rPr>
          <w:rFonts w:eastAsia="Times New Roman" w:cs="Tahoma"/>
          <w:b/>
          <w:bCs/>
          <w:color w:val="000000"/>
          <w:sz w:val="24"/>
          <w:szCs w:val="24"/>
          <w:lang w:eastAsia="pl-PL"/>
        </w:rPr>
      </w:pPr>
    </w:p>
    <w:p w:rsidR="00387BA2" w:rsidRPr="001E5C7B" w:rsidRDefault="00387BA2" w:rsidP="00387BA2">
      <w:pPr>
        <w:shd w:val="clear" w:color="auto" w:fill="FFFFFF"/>
        <w:spacing w:after="240" w:line="240" w:lineRule="auto"/>
        <w:rPr>
          <w:rFonts w:eastAsia="Times New Roman" w:cs="Tahoma"/>
          <w:color w:val="000000"/>
          <w:sz w:val="24"/>
          <w:szCs w:val="24"/>
          <w:lang w:eastAsia="pl-PL"/>
        </w:rPr>
      </w:pPr>
      <w:r w:rsidRPr="00DF12A3">
        <w:rPr>
          <w:rFonts w:eastAsia="Times New Roman" w:cs="Tahoma"/>
          <w:b/>
          <w:bCs/>
          <w:color w:val="000000"/>
          <w:sz w:val="24"/>
          <w:szCs w:val="24"/>
          <w:lang w:eastAsia="pl-PL"/>
        </w:rPr>
        <w:t>Dostępność architektoniczna</w:t>
      </w:r>
    </w:p>
    <w:p w:rsidR="00302CCA" w:rsidRDefault="00302CCA" w:rsidP="00302CCA">
      <w:pPr>
        <w:numPr>
          <w:ilvl w:val="1"/>
          <w:numId w:val="1"/>
        </w:numPr>
        <w:shd w:val="clear" w:color="auto" w:fill="FFFFFF"/>
        <w:tabs>
          <w:tab w:val="clear" w:pos="1440"/>
          <w:tab w:val="num" w:pos="567"/>
        </w:tabs>
        <w:spacing w:after="0" w:line="350" w:lineRule="atLeast"/>
        <w:ind w:left="567" w:hanging="425"/>
        <w:jc w:val="both"/>
        <w:rPr>
          <w:rFonts w:eastAsia="Times New Roman" w:cs="Tahoma"/>
          <w:color w:val="000000"/>
          <w:sz w:val="24"/>
          <w:szCs w:val="24"/>
          <w:lang w:eastAsia="pl-PL"/>
        </w:rPr>
      </w:pPr>
      <w:r>
        <w:rPr>
          <w:rFonts w:eastAsia="Times New Roman" w:cs="Tahoma"/>
          <w:color w:val="000000"/>
          <w:sz w:val="24"/>
          <w:szCs w:val="24"/>
          <w:lang w:eastAsia="pl-PL"/>
        </w:rPr>
        <w:t xml:space="preserve">Budynek Szkoły Podstawowej w Czółnach jest budynkiem czterokondygnacyjnym. </w:t>
      </w:r>
      <w:r w:rsidR="00387BA2" w:rsidRPr="001E5C7B">
        <w:rPr>
          <w:rFonts w:eastAsia="Times New Roman" w:cs="Tahoma"/>
          <w:color w:val="000000"/>
          <w:sz w:val="24"/>
          <w:szCs w:val="24"/>
          <w:lang w:eastAsia="pl-PL"/>
        </w:rPr>
        <w:t xml:space="preserve">Do budynku szkoły prowadzi główne wejście znajdujące się </w:t>
      </w:r>
      <w:r w:rsidR="00387BA2">
        <w:rPr>
          <w:rFonts w:eastAsia="Times New Roman" w:cs="Tahoma"/>
          <w:color w:val="000000"/>
          <w:sz w:val="24"/>
          <w:szCs w:val="24"/>
          <w:lang w:eastAsia="pl-PL"/>
        </w:rPr>
        <w:t>przy drodze dojazdowej.</w:t>
      </w:r>
      <w:r w:rsidRPr="00302CCA">
        <w:rPr>
          <w:rFonts w:eastAsia="Times New Roman" w:cs="Tahoma"/>
          <w:color w:val="000000"/>
          <w:sz w:val="24"/>
          <w:szCs w:val="24"/>
          <w:lang w:eastAsia="pl-PL"/>
        </w:rPr>
        <w:t xml:space="preserve"> </w:t>
      </w:r>
    </w:p>
    <w:p w:rsidR="00302CCA" w:rsidRPr="00302CCA" w:rsidRDefault="00302CCA" w:rsidP="00302CCA">
      <w:pPr>
        <w:numPr>
          <w:ilvl w:val="1"/>
          <w:numId w:val="1"/>
        </w:numPr>
        <w:shd w:val="clear" w:color="auto" w:fill="FFFFFF"/>
        <w:tabs>
          <w:tab w:val="clear" w:pos="1440"/>
          <w:tab w:val="num" w:pos="567"/>
        </w:tabs>
        <w:spacing w:after="0" w:line="350" w:lineRule="atLeast"/>
        <w:ind w:left="567" w:hanging="425"/>
        <w:jc w:val="both"/>
        <w:rPr>
          <w:rFonts w:eastAsia="Times New Roman" w:cs="Tahoma"/>
          <w:color w:val="000000"/>
          <w:sz w:val="24"/>
          <w:szCs w:val="24"/>
          <w:lang w:eastAsia="pl-PL"/>
        </w:rPr>
      </w:pPr>
      <w:r w:rsidRPr="00302CCA">
        <w:rPr>
          <w:rFonts w:eastAsia="Times New Roman" w:cs="Tahoma"/>
          <w:color w:val="000000"/>
          <w:sz w:val="24"/>
          <w:szCs w:val="24"/>
          <w:lang w:eastAsia="pl-PL"/>
        </w:rPr>
        <w:t>Na terenie szkoły są  miejsca parkingowe, z jednym miejscem dla osób niepełnosprawnych z zamalowaną niebieską kopertą.</w:t>
      </w:r>
      <w:r>
        <w:rPr>
          <w:rFonts w:eastAsia="Times New Roman" w:cs="Tahoma"/>
          <w:color w:val="000000"/>
          <w:sz w:val="24"/>
          <w:szCs w:val="24"/>
          <w:lang w:eastAsia="pl-PL"/>
        </w:rPr>
        <w:t xml:space="preserve"> Od miejsca parkingowego do furtki prowadzi podjazd dla osób niepełnosprawnych.</w:t>
      </w:r>
    </w:p>
    <w:p w:rsidR="00387BA2" w:rsidRDefault="00302CCA" w:rsidP="00387BA2">
      <w:pPr>
        <w:numPr>
          <w:ilvl w:val="1"/>
          <w:numId w:val="1"/>
        </w:numPr>
        <w:shd w:val="clear" w:color="auto" w:fill="FFFFFF"/>
        <w:tabs>
          <w:tab w:val="clear" w:pos="1440"/>
          <w:tab w:val="num" w:pos="567"/>
        </w:tabs>
        <w:spacing w:after="0" w:line="350" w:lineRule="atLeast"/>
        <w:ind w:left="567" w:hanging="425"/>
        <w:jc w:val="both"/>
        <w:rPr>
          <w:rFonts w:eastAsia="Times New Roman" w:cs="Tahoma"/>
          <w:color w:val="000000"/>
          <w:sz w:val="24"/>
          <w:szCs w:val="24"/>
          <w:lang w:eastAsia="pl-PL"/>
        </w:rPr>
      </w:pPr>
      <w:r>
        <w:rPr>
          <w:rFonts w:eastAsia="Times New Roman" w:cs="Tahoma"/>
          <w:color w:val="000000"/>
          <w:sz w:val="24"/>
          <w:szCs w:val="24"/>
          <w:lang w:eastAsia="pl-PL"/>
        </w:rPr>
        <w:t>Do budynku prowadzą dwa wejścia –A i B. Wejście A jest głównym wejściem przeznaczonym zarówno dla gości jak i pracowników</w:t>
      </w:r>
      <w:r w:rsidR="00934C53">
        <w:rPr>
          <w:rFonts w:eastAsia="Times New Roman" w:cs="Tahoma"/>
          <w:color w:val="000000"/>
          <w:sz w:val="24"/>
          <w:szCs w:val="24"/>
          <w:lang w:eastAsia="pl-PL"/>
        </w:rPr>
        <w:t xml:space="preserve"> (brak jest oznaczenia, które wejście jest przystosowane dla osób mających problem z poruszaniem się). </w:t>
      </w:r>
      <w:r w:rsidR="00387BA2">
        <w:rPr>
          <w:rFonts w:eastAsia="Times New Roman" w:cs="Tahoma"/>
          <w:color w:val="000000"/>
          <w:sz w:val="24"/>
          <w:szCs w:val="24"/>
          <w:lang w:eastAsia="pl-PL"/>
        </w:rPr>
        <w:t xml:space="preserve">Do wejścia </w:t>
      </w:r>
      <w:r>
        <w:rPr>
          <w:rFonts w:eastAsia="Times New Roman" w:cs="Tahoma"/>
          <w:color w:val="000000"/>
          <w:sz w:val="24"/>
          <w:szCs w:val="24"/>
          <w:lang w:eastAsia="pl-PL"/>
        </w:rPr>
        <w:t>głównego prowadzą schody</w:t>
      </w:r>
      <w:r w:rsidR="00387BA2" w:rsidRPr="001E5C7B">
        <w:rPr>
          <w:rFonts w:eastAsia="Times New Roman" w:cs="Tahoma"/>
          <w:color w:val="000000"/>
          <w:sz w:val="24"/>
          <w:szCs w:val="24"/>
          <w:lang w:eastAsia="pl-PL"/>
        </w:rPr>
        <w:t xml:space="preserve"> </w:t>
      </w:r>
      <w:r w:rsidR="00387BA2">
        <w:rPr>
          <w:rFonts w:eastAsia="Times New Roman" w:cs="Tahoma"/>
          <w:color w:val="000000"/>
          <w:sz w:val="24"/>
          <w:szCs w:val="24"/>
          <w:lang w:eastAsia="pl-PL"/>
        </w:rPr>
        <w:t xml:space="preserve">bez </w:t>
      </w:r>
      <w:r w:rsidR="00387BA2" w:rsidRPr="001E5C7B">
        <w:rPr>
          <w:rFonts w:eastAsia="Times New Roman" w:cs="Tahoma"/>
          <w:color w:val="000000"/>
          <w:sz w:val="24"/>
          <w:szCs w:val="24"/>
          <w:lang w:eastAsia="pl-PL"/>
        </w:rPr>
        <w:t>podjazd</w:t>
      </w:r>
      <w:r w:rsidR="00387BA2">
        <w:rPr>
          <w:rFonts w:eastAsia="Times New Roman" w:cs="Tahoma"/>
          <w:color w:val="000000"/>
          <w:sz w:val="24"/>
          <w:szCs w:val="24"/>
          <w:lang w:eastAsia="pl-PL"/>
        </w:rPr>
        <w:t>u</w:t>
      </w:r>
      <w:r w:rsidR="00387BA2" w:rsidRPr="001E5C7B">
        <w:rPr>
          <w:rFonts w:eastAsia="Times New Roman" w:cs="Tahoma"/>
          <w:color w:val="000000"/>
          <w:sz w:val="24"/>
          <w:szCs w:val="24"/>
          <w:lang w:eastAsia="pl-PL"/>
        </w:rPr>
        <w:t xml:space="preserve"> dla </w:t>
      </w:r>
      <w:r w:rsidR="00387BA2">
        <w:rPr>
          <w:rFonts w:eastAsia="Times New Roman" w:cs="Tahoma"/>
          <w:color w:val="000000"/>
          <w:sz w:val="24"/>
          <w:szCs w:val="24"/>
          <w:lang w:eastAsia="pl-PL"/>
        </w:rPr>
        <w:t xml:space="preserve">osób </w:t>
      </w:r>
      <w:r w:rsidR="00387BA2" w:rsidRPr="001E5C7B">
        <w:rPr>
          <w:rFonts w:eastAsia="Times New Roman" w:cs="Tahoma"/>
          <w:color w:val="000000"/>
          <w:sz w:val="24"/>
          <w:szCs w:val="24"/>
          <w:lang w:eastAsia="pl-PL"/>
        </w:rPr>
        <w:t>niepełnosprawnych. Nad wejści</w:t>
      </w:r>
      <w:r w:rsidR="00387BA2">
        <w:rPr>
          <w:rFonts w:eastAsia="Times New Roman" w:cs="Tahoma"/>
          <w:color w:val="000000"/>
          <w:sz w:val="24"/>
          <w:szCs w:val="24"/>
          <w:lang w:eastAsia="pl-PL"/>
        </w:rPr>
        <w:t>em</w:t>
      </w:r>
      <w:r w:rsidR="00387BA2" w:rsidRPr="001E5C7B">
        <w:rPr>
          <w:rFonts w:eastAsia="Times New Roman" w:cs="Tahoma"/>
          <w:color w:val="000000"/>
          <w:sz w:val="24"/>
          <w:szCs w:val="24"/>
          <w:lang w:eastAsia="pl-PL"/>
        </w:rPr>
        <w:t xml:space="preserve"> nie ma głośników systemu naprowadzającego dźwiękowo osoby niewidome i słabowidzące.</w:t>
      </w:r>
    </w:p>
    <w:p w:rsidR="00934C53" w:rsidRPr="001E5C7B" w:rsidRDefault="00934C53" w:rsidP="00387BA2">
      <w:pPr>
        <w:numPr>
          <w:ilvl w:val="1"/>
          <w:numId w:val="1"/>
        </w:numPr>
        <w:shd w:val="clear" w:color="auto" w:fill="FFFFFF"/>
        <w:tabs>
          <w:tab w:val="clear" w:pos="1440"/>
          <w:tab w:val="num" w:pos="567"/>
        </w:tabs>
        <w:spacing w:after="0" w:line="350" w:lineRule="atLeast"/>
        <w:ind w:left="567" w:hanging="425"/>
        <w:jc w:val="both"/>
        <w:rPr>
          <w:rFonts w:eastAsia="Times New Roman" w:cs="Tahoma"/>
          <w:color w:val="000000"/>
          <w:sz w:val="24"/>
          <w:szCs w:val="24"/>
          <w:lang w:eastAsia="pl-PL"/>
        </w:rPr>
      </w:pPr>
      <w:r>
        <w:rPr>
          <w:rFonts w:eastAsia="Times New Roman" w:cs="Tahoma"/>
          <w:color w:val="000000"/>
          <w:sz w:val="24"/>
          <w:szCs w:val="24"/>
          <w:lang w:eastAsia="pl-PL"/>
        </w:rPr>
        <w:t>Do budynku prowadzą drzwi dwu</w:t>
      </w:r>
      <w:r w:rsidR="00656CDE">
        <w:rPr>
          <w:rFonts w:eastAsia="Times New Roman" w:cs="Tahoma"/>
          <w:color w:val="000000"/>
          <w:sz w:val="24"/>
          <w:szCs w:val="24"/>
          <w:lang w:eastAsia="pl-PL"/>
        </w:rPr>
        <w:t>skrzydłowe</w:t>
      </w:r>
      <w:r w:rsidR="0016383F">
        <w:rPr>
          <w:rFonts w:eastAsia="Times New Roman" w:cs="Tahoma"/>
          <w:color w:val="000000"/>
          <w:sz w:val="24"/>
          <w:szCs w:val="24"/>
          <w:lang w:eastAsia="pl-PL"/>
        </w:rPr>
        <w:t>.</w:t>
      </w:r>
    </w:p>
    <w:p w:rsidR="00387BA2" w:rsidRPr="001E5C7B" w:rsidRDefault="00387BA2" w:rsidP="00387BA2">
      <w:pPr>
        <w:numPr>
          <w:ilvl w:val="1"/>
          <w:numId w:val="1"/>
        </w:numPr>
        <w:shd w:val="clear" w:color="auto" w:fill="FFFFFF"/>
        <w:tabs>
          <w:tab w:val="clear" w:pos="1440"/>
          <w:tab w:val="num" w:pos="567"/>
        </w:tabs>
        <w:spacing w:after="0" w:line="350" w:lineRule="atLeast"/>
        <w:ind w:left="567" w:hanging="425"/>
        <w:jc w:val="both"/>
        <w:rPr>
          <w:rFonts w:eastAsia="Times New Roman" w:cs="Tahoma"/>
          <w:color w:val="000000"/>
          <w:sz w:val="24"/>
          <w:szCs w:val="24"/>
          <w:lang w:eastAsia="pl-PL"/>
        </w:rPr>
      </w:pPr>
      <w:r w:rsidRPr="001E5C7B">
        <w:rPr>
          <w:rFonts w:eastAsia="Times New Roman" w:cs="Tahoma"/>
          <w:color w:val="000000"/>
          <w:sz w:val="24"/>
          <w:szCs w:val="24"/>
          <w:lang w:eastAsia="pl-PL"/>
        </w:rPr>
        <w:t>Osobami oddelegowanymi do udzielania informacji przy wejściu głównym są pracownicy obsługi.</w:t>
      </w:r>
    </w:p>
    <w:p w:rsidR="00387BA2" w:rsidRDefault="00387BA2" w:rsidP="00387BA2">
      <w:pPr>
        <w:numPr>
          <w:ilvl w:val="1"/>
          <w:numId w:val="1"/>
        </w:numPr>
        <w:shd w:val="clear" w:color="auto" w:fill="FFFFFF"/>
        <w:tabs>
          <w:tab w:val="clear" w:pos="1440"/>
          <w:tab w:val="num" w:pos="567"/>
        </w:tabs>
        <w:spacing w:after="0" w:line="350" w:lineRule="atLeast"/>
        <w:ind w:left="567" w:hanging="425"/>
        <w:jc w:val="both"/>
        <w:rPr>
          <w:rFonts w:eastAsia="Times New Roman" w:cs="Tahoma"/>
          <w:color w:val="000000"/>
          <w:sz w:val="24"/>
          <w:szCs w:val="24"/>
          <w:lang w:eastAsia="pl-PL"/>
        </w:rPr>
      </w:pPr>
      <w:r w:rsidRPr="001E5C7B">
        <w:rPr>
          <w:rFonts w:eastAsia="Times New Roman" w:cs="Tahoma"/>
          <w:color w:val="000000"/>
          <w:sz w:val="24"/>
          <w:szCs w:val="24"/>
          <w:lang w:eastAsia="pl-PL"/>
        </w:rPr>
        <w:t>W budynku na każdym poziomie (parter, 1 piętro</w:t>
      </w:r>
      <w:r>
        <w:rPr>
          <w:rFonts w:eastAsia="Times New Roman" w:cs="Tahoma"/>
          <w:color w:val="000000"/>
          <w:sz w:val="24"/>
          <w:szCs w:val="24"/>
          <w:lang w:eastAsia="pl-PL"/>
        </w:rPr>
        <w:t>, 2 piętro</w:t>
      </w:r>
      <w:r w:rsidRPr="001E5C7B">
        <w:rPr>
          <w:rFonts w:eastAsia="Times New Roman" w:cs="Tahoma"/>
          <w:color w:val="000000"/>
          <w:sz w:val="24"/>
          <w:szCs w:val="24"/>
          <w:lang w:eastAsia="pl-PL"/>
        </w:rPr>
        <w:t xml:space="preserve"> i piwnica) znajduje się korytarz. Budynek  </w:t>
      </w:r>
      <w:r>
        <w:rPr>
          <w:rFonts w:eastAsia="Times New Roman" w:cs="Tahoma"/>
          <w:color w:val="000000"/>
          <w:sz w:val="24"/>
          <w:szCs w:val="24"/>
          <w:lang w:eastAsia="pl-PL"/>
        </w:rPr>
        <w:t xml:space="preserve">nie </w:t>
      </w:r>
      <w:r w:rsidRPr="001E5C7B">
        <w:rPr>
          <w:rFonts w:eastAsia="Times New Roman" w:cs="Tahoma"/>
          <w:color w:val="000000"/>
          <w:sz w:val="24"/>
          <w:szCs w:val="24"/>
          <w:lang w:eastAsia="pl-PL"/>
        </w:rPr>
        <w:t>posiada wind</w:t>
      </w:r>
      <w:r>
        <w:rPr>
          <w:rFonts w:eastAsia="Times New Roman" w:cs="Tahoma"/>
          <w:color w:val="000000"/>
          <w:sz w:val="24"/>
          <w:szCs w:val="24"/>
          <w:lang w:eastAsia="pl-PL"/>
        </w:rPr>
        <w:t>y</w:t>
      </w:r>
      <w:r w:rsidRPr="001E5C7B">
        <w:rPr>
          <w:rFonts w:eastAsia="Times New Roman" w:cs="Tahoma"/>
          <w:color w:val="000000"/>
          <w:sz w:val="24"/>
          <w:szCs w:val="24"/>
          <w:lang w:eastAsia="pl-PL"/>
        </w:rPr>
        <w:t>.</w:t>
      </w:r>
      <w:r w:rsidR="00302CCA">
        <w:rPr>
          <w:rFonts w:eastAsia="Times New Roman" w:cs="Tahoma"/>
          <w:color w:val="000000"/>
          <w:sz w:val="24"/>
          <w:szCs w:val="24"/>
          <w:lang w:eastAsia="pl-PL"/>
        </w:rPr>
        <w:t xml:space="preserve"> Na każdy pozio</w:t>
      </w:r>
      <w:r w:rsidR="00934C53">
        <w:rPr>
          <w:rFonts w:eastAsia="Times New Roman" w:cs="Tahoma"/>
          <w:color w:val="000000"/>
          <w:sz w:val="24"/>
          <w:szCs w:val="24"/>
          <w:lang w:eastAsia="pl-PL"/>
        </w:rPr>
        <w:t>m można dostać się schodami. Przy schodach zamontowane są barierki.</w:t>
      </w:r>
    </w:p>
    <w:p w:rsidR="00D63A2C" w:rsidRPr="00D63A2C" w:rsidRDefault="00D63A2C" w:rsidP="00387BA2">
      <w:pPr>
        <w:numPr>
          <w:ilvl w:val="1"/>
          <w:numId w:val="1"/>
        </w:numPr>
        <w:shd w:val="clear" w:color="auto" w:fill="FFFFFF"/>
        <w:tabs>
          <w:tab w:val="clear" w:pos="1440"/>
          <w:tab w:val="num" w:pos="567"/>
        </w:tabs>
        <w:spacing w:after="0" w:line="350" w:lineRule="atLeast"/>
        <w:ind w:left="567" w:hanging="425"/>
        <w:jc w:val="both"/>
        <w:rPr>
          <w:rFonts w:asciiTheme="minorHAnsi" w:eastAsia="Times New Roman" w:hAnsiTheme="minorHAnsi" w:cstheme="minorHAnsi"/>
          <w:color w:val="000000"/>
          <w:sz w:val="24"/>
          <w:szCs w:val="24"/>
          <w:lang w:eastAsia="pl-PL"/>
        </w:rPr>
      </w:pPr>
      <w:r w:rsidRPr="00D63A2C">
        <w:rPr>
          <w:rFonts w:asciiTheme="minorHAnsi" w:hAnsiTheme="minorHAnsi" w:cstheme="minorHAnsi"/>
          <w:color w:val="000000"/>
          <w:sz w:val="24"/>
          <w:szCs w:val="24"/>
          <w:shd w:val="clear" w:color="auto" w:fill="FFFFFF"/>
        </w:rPr>
        <w:t>W budynku nie ma pętli indukcyjnych, nie ma oznaczeń w alfabecie brajla ani oznaczeń kontrastowych lub w druku powiększonym dla osó</w:t>
      </w:r>
      <w:r w:rsidR="00A903DD">
        <w:rPr>
          <w:rFonts w:asciiTheme="minorHAnsi" w:hAnsiTheme="minorHAnsi" w:cstheme="minorHAnsi"/>
          <w:color w:val="000000"/>
          <w:sz w:val="24"/>
          <w:szCs w:val="24"/>
          <w:shd w:val="clear" w:color="auto" w:fill="FFFFFF"/>
        </w:rPr>
        <w:t xml:space="preserve">b niewidomych i </w:t>
      </w:r>
      <w:proofErr w:type="spellStart"/>
      <w:r w:rsidR="00A903DD">
        <w:rPr>
          <w:rFonts w:asciiTheme="minorHAnsi" w:hAnsiTheme="minorHAnsi" w:cstheme="minorHAnsi"/>
          <w:color w:val="000000"/>
          <w:sz w:val="24"/>
          <w:szCs w:val="24"/>
          <w:shd w:val="clear" w:color="auto" w:fill="FFFFFF"/>
        </w:rPr>
        <w:t>audiodeskrypcji</w:t>
      </w:r>
      <w:proofErr w:type="spellEnd"/>
      <w:r w:rsidR="00A903DD">
        <w:rPr>
          <w:rFonts w:asciiTheme="minorHAnsi" w:hAnsiTheme="minorHAnsi" w:cstheme="minorHAnsi"/>
          <w:color w:val="000000"/>
          <w:sz w:val="24"/>
          <w:szCs w:val="24"/>
          <w:shd w:val="clear" w:color="auto" w:fill="FFFFFF"/>
        </w:rPr>
        <w:t>.</w:t>
      </w:r>
      <w:bookmarkStart w:id="0" w:name="_GoBack"/>
      <w:bookmarkEnd w:id="0"/>
    </w:p>
    <w:p w:rsidR="00387BA2" w:rsidRPr="001E5C7B" w:rsidRDefault="00387BA2" w:rsidP="00387BA2">
      <w:pPr>
        <w:numPr>
          <w:ilvl w:val="1"/>
          <w:numId w:val="1"/>
        </w:numPr>
        <w:shd w:val="clear" w:color="auto" w:fill="FFFFFF"/>
        <w:tabs>
          <w:tab w:val="clear" w:pos="1440"/>
          <w:tab w:val="num" w:pos="567"/>
        </w:tabs>
        <w:spacing w:after="0" w:line="350" w:lineRule="atLeast"/>
        <w:ind w:left="567" w:hanging="425"/>
        <w:jc w:val="both"/>
        <w:rPr>
          <w:rFonts w:eastAsia="Times New Roman" w:cs="Tahoma"/>
          <w:color w:val="000000"/>
          <w:sz w:val="24"/>
          <w:szCs w:val="24"/>
          <w:lang w:eastAsia="pl-PL"/>
        </w:rPr>
      </w:pPr>
      <w:r>
        <w:rPr>
          <w:rFonts w:eastAsia="Times New Roman" w:cs="Tahoma"/>
          <w:color w:val="000000"/>
          <w:sz w:val="24"/>
          <w:szCs w:val="24"/>
          <w:lang w:eastAsia="pl-PL"/>
        </w:rPr>
        <w:t xml:space="preserve">Istniejąca </w:t>
      </w:r>
      <w:r w:rsidRPr="001E5C7B">
        <w:rPr>
          <w:rFonts w:eastAsia="Times New Roman" w:cs="Tahoma"/>
          <w:color w:val="000000"/>
          <w:sz w:val="24"/>
          <w:szCs w:val="24"/>
          <w:lang w:eastAsia="pl-PL"/>
        </w:rPr>
        <w:t xml:space="preserve"> </w:t>
      </w:r>
      <w:r>
        <w:rPr>
          <w:rFonts w:eastAsia="Times New Roman" w:cs="Tahoma"/>
          <w:color w:val="000000"/>
          <w:sz w:val="24"/>
          <w:szCs w:val="24"/>
          <w:lang w:eastAsia="pl-PL"/>
        </w:rPr>
        <w:t xml:space="preserve">w </w:t>
      </w:r>
      <w:r w:rsidRPr="001E5C7B">
        <w:rPr>
          <w:rFonts w:eastAsia="Times New Roman" w:cs="Tahoma"/>
          <w:color w:val="000000"/>
          <w:sz w:val="24"/>
          <w:szCs w:val="24"/>
          <w:lang w:eastAsia="pl-PL"/>
        </w:rPr>
        <w:t xml:space="preserve">budynku </w:t>
      </w:r>
      <w:r>
        <w:rPr>
          <w:rFonts w:eastAsia="Times New Roman" w:cs="Tahoma"/>
          <w:color w:val="000000"/>
          <w:sz w:val="24"/>
          <w:szCs w:val="24"/>
          <w:lang w:eastAsia="pl-PL"/>
        </w:rPr>
        <w:t xml:space="preserve">toaleta nie jest </w:t>
      </w:r>
      <w:r w:rsidRPr="001E5C7B">
        <w:rPr>
          <w:rFonts w:eastAsia="Times New Roman" w:cs="Tahoma"/>
          <w:color w:val="000000"/>
          <w:sz w:val="24"/>
          <w:szCs w:val="24"/>
          <w:lang w:eastAsia="pl-PL"/>
        </w:rPr>
        <w:t xml:space="preserve"> </w:t>
      </w:r>
      <w:r>
        <w:rPr>
          <w:rFonts w:eastAsia="Times New Roman" w:cs="Tahoma"/>
          <w:color w:val="000000"/>
          <w:sz w:val="24"/>
          <w:szCs w:val="24"/>
          <w:lang w:eastAsia="pl-PL"/>
        </w:rPr>
        <w:t xml:space="preserve">w pełni dostosowana dla osób </w:t>
      </w:r>
      <w:r w:rsidRPr="001E5C7B">
        <w:rPr>
          <w:rFonts w:eastAsia="Times New Roman" w:cs="Tahoma"/>
          <w:color w:val="000000"/>
          <w:sz w:val="24"/>
          <w:szCs w:val="24"/>
          <w:lang w:eastAsia="pl-PL"/>
        </w:rPr>
        <w:t>niepełnosprawnych</w:t>
      </w:r>
      <w:r>
        <w:rPr>
          <w:rFonts w:eastAsia="Times New Roman" w:cs="Tahoma"/>
          <w:color w:val="000000"/>
          <w:sz w:val="24"/>
          <w:szCs w:val="24"/>
          <w:lang w:eastAsia="pl-PL"/>
        </w:rPr>
        <w:t>.</w:t>
      </w:r>
    </w:p>
    <w:p w:rsidR="00385D68" w:rsidRDefault="00E90E09" w:rsidP="00385D68">
      <w:pPr>
        <w:numPr>
          <w:ilvl w:val="1"/>
          <w:numId w:val="1"/>
        </w:numPr>
        <w:shd w:val="clear" w:color="auto" w:fill="FFFFFF"/>
        <w:tabs>
          <w:tab w:val="clear" w:pos="1440"/>
          <w:tab w:val="num" w:pos="567"/>
        </w:tabs>
        <w:spacing w:after="0" w:line="350" w:lineRule="atLeast"/>
        <w:ind w:left="567" w:hanging="425"/>
        <w:jc w:val="both"/>
        <w:rPr>
          <w:rFonts w:eastAsia="Times New Roman" w:cs="Tahoma"/>
          <w:color w:val="000000"/>
          <w:sz w:val="24"/>
          <w:szCs w:val="24"/>
          <w:lang w:eastAsia="pl-PL"/>
        </w:rPr>
      </w:pPr>
      <w:r>
        <w:rPr>
          <w:rFonts w:eastAsia="Times New Roman" w:cs="Tahoma"/>
          <w:color w:val="000000"/>
          <w:sz w:val="24"/>
          <w:szCs w:val="24"/>
          <w:lang w:eastAsia="pl-PL"/>
        </w:rPr>
        <w:t>Istnieje możliwość wejścia</w:t>
      </w:r>
      <w:r w:rsidR="00387BA2" w:rsidRPr="001E5C7B">
        <w:rPr>
          <w:rFonts w:eastAsia="Times New Roman" w:cs="Tahoma"/>
          <w:color w:val="000000"/>
          <w:sz w:val="24"/>
          <w:szCs w:val="24"/>
          <w:lang w:eastAsia="pl-PL"/>
        </w:rPr>
        <w:t xml:space="preserve"> z psem asystującym i psem przewodnikiem.</w:t>
      </w:r>
    </w:p>
    <w:p w:rsidR="00D51AAE" w:rsidRPr="00385D68" w:rsidRDefault="00385D68" w:rsidP="00385D68">
      <w:pPr>
        <w:numPr>
          <w:ilvl w:val="1"/>
          <w:numId w:val="1"/>
        </w:numPr>
        <w:shd w:val="clear" w:color="auto" w:fill="FFFFFF"/>
        <w:tabs>
          <w:tab w:val="clear" w:pos="1440"/>
          <w:tab w:val="num" w:pos="567"/>
        </w:tabs>
        <w:spacing w:after="0" w:line="350" w:lineRule="atLeast"/>
        <w:ind w:left="567" w:hanging="425"/>
        <w:jc w:val="both"/>
        <w:rPr>
          <w:rFonts w:eastAsia="Times New Roman" w:cs="Tahoma"/>
          <w:color w:val="000000"/>
          <w:sz w:val="24"/>
          <w:szCs w:val="24"/>
          <w:lang w:eastAsia="pl-PL"/>
        </w:rPr>
      </w:pPr>
      <w:r w:rsidRPr="00385D68">
        <w:rPr>
          <w:rFonts w:asciiTheme="minorHAnsi" w:eastAsia="Times New Roman" w:hAnsiTheme="minorHAnsi" w:cstheme="minorHAnsi"/>
          <w:color w:val="000000"/>
          <w:sz w:val="24"/>
          <w:szCs w:val="24"/>
          <w:lang w:eastAsia="pl-PL"/>
        </w:rPr>
        <w:t>Szkoła zapewnia wszystkim zainteresowanym przy załatwieniu spraw bezpłatną pomoc tłumacza języka migowego. Osoba uprawniona do skorzystania z pomocy tłumacza winna zgłosić w sekretariacie Szkoły chęć skorzystania ze świadczenia co najmniej na 3 dni robocze przed planowaną wizytą.</w:t>
      </w:r>
    </w:p>
    <w:p w:rsidR="00385D68" w:rsidRDefault="00385D68" w:rsidP="00D51AAE">
      <w:pPr>
        <w:shd w:val="clear" w:color="auto" w:fill="FFFFFF"/>
        <w:spacing w:after="0" w:line="350" w:lineRule="atLeast"/>
        <w:jc w:val="both"/>
        <w:rPr>
          <w:rFonts w:eastAsia="Times New Roman" w:cs="Tahoma"/>
          <w:b/>
          <w:color w:val="000000"/>
          <w:sz w:val="24"/>
          <w:szCs w:val="24"/>
          <w:lang w:eastAsia="pl-PL"/>
        </w:rPr>
      </w:pPr>
    </w:p>
    <w:p w:rsidR="00D51AAE" w:rsidRDefault="00D51AAE" w:rsidP="00D51AAE">
      <w:pPr>
        <w:shd w:val="clear" w:color="auto" w:fill="FFFFFF"/>
        <w:spacing w:after="0" w:line="350" w:lineRule="atLeast"/>
        <w:jc w:val="both"/>
        <w:rPr>
          <w:rFonts w:eastAsia="Times New Roman" w:cs="Tahoma"/>
          <w:b/>
          <w:color w:val="000000"/>
          <w:sz w:val="24"/>
          <w:szCs w:val="24"/>
          <w:lang w:eastAsia="pl-PL"/>
        </w:rPr>
      </w:pPr>
      <w:r w:rsidRPr="00D51AAE">
        <w:rPr>
          <w:rFonts w:eastAsia="Times New Roman" w:cs="Tahoma"/>
          <w:b/>
          <w:color w:val="000000"/>
          <w:sz w:val="24"/>
          <w:szCs w:val="24"/>
          <w:lang w:eastAsia="pl-PL"/>
        </w:rPr>
        <w:t>Aplikacje mobilne</w:t>
      </w:r>
    </w:p>
    <w:p w:rsidR="00D51AAE" w:rsidRPr="00D51AAE" w:rsidRDefault="00D51AAE" w:rsidP="00D51AAE">
      <w:pPr>
        <w:shd w:val="clear" w:color="auto" w:fill="FFFFFF"/>
        <w:spacing w:after="0" w:line="350" w:lineRule="atLeast"/>
        <w:jc w:val="both"/>
        <w:rPr>
          <w:color w:val="000000"/>
        </w:rPr>
      </w:pPr>
      <w:r w:rsidRPr="00D51AAE">
        <w:rPr>
          <w:rFonts w:eastAsia="Times New Roman" w:cs="Tahoma"/>
          <w:color w:val="000000"/>
          <w:sz w:val="24"/>
          <w:szCs w:val="24"/>
          <w:lang w:eastAsia="pl-PL"/>
        </w:rPr>
        <w:t>Brak</w:t>
      </w:r>
    </w:p>
    <w:sectPr w:rsidR="00D51AAE" w:rsidRPr="00D51AAE" w:rsidSect="001E5C7B">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BA3"/>
    <w:multiLevelType w:val="multilevel"/>
    <w:tmpl w:val="00F296DA"/>
    <w:lvl w:ilvl="0">
      <w:start w:val="1"/>
      <w:numFmt w:val="decimal"/>
      <w:lvlText w:val="%1."/>
      <w:lvlJc w:val="left"/>
      <w:pPr>
        <w:tabs>
          <w:tab w:val="num" w:pos="720"/>
        </w:tabs>
        <w:ind w:left="720" w:hanging="360"/>
      </w:pPr>
      <w:rPr>
        <w:rFonts w:ascii="Calibri" w:eastAsia="Times New Roman" w:hAnsi="Calibri" w:cs="Tahoma"/>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773F40"/>
    <w:multiLevelType w:val="multilevel"/>
    <w:tmpl w:val="5E84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43EE2"/>
    <w:multiLevelType w:val="multilevel"/>
    <w:tmpl w:val="5CDE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F1440"/>
    <w:multiLevelType w:val="multilevel"/>
    <w:tmpl w:val="30BC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A97498"/>
    <w:multiLevelType w:val="hybridMultilevel"/>
    <w:tmpl w:val="EFA08B80"/>
    <w:lvl w:ilvl="0" w:tplc="1C80DA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5F1248D"/>
    <w:multiLevelType w:val="multilevel"/>
    <w:tmpl w:val="B964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4831E5"/>
    <w:multiLevelType w:val="multilevel"/>
    <w:tmpl w:val="9C2A72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CA50CE"/>
    <w:multiLevelType w:val="multilevel"/>
    <w:tmpl w:val="6D8C08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0"/>
  </w:num>
  <w:num w:numId="4">
    <w:abstractNumId w:val="1"/>
  </w:num>
  <w:num w:numId="5">
    <w:abstractNumId w:val="3"/>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A2"/>
    <w:rsid w:val="00101A85"/>
    <w:rsid w:val="0016383F"/>
    <w:rsid w:val="001C3B08"/>
    <w:rsid w:val="00204CA3"/>
    <w:rsid w:val="00281300"/>
    <w:rsid w:val="00302CCA"/>
    <w:rsid w:val="00385D68"/>
    <w:rsid w:val="00387BA2"/>
    <w:rsid w:val="00626969"/>
    <w:rsid w:val="0065142C"/>
    <w:rsid w:val="00656CDE"/>
    <w:rsid w:val="007135A3"/>
    <w:rsid w:val="00724494"/>
    <w:rsid w:val="007508E6"/>
    <w:rsid w:val="00793837"/>
    <w:rsid w:val="007A19FE"/>
    <w:rsid w:val="00843F7F"/>
    <w:rsid w:val="008443FE"/>
    <w:rsid w:val="00934C53"/>
    <w:rsid w:val="00A903DD"/>
    <w:rsid w:val="00B369D2"/>
    <w:rsid w:val="00D01A34"/>
    <w:rsid w:val="00D24686"/>
    <w:rsid w:val="00D4603D"/>
    <w:rsid w:val="00D51AAE"/>
    <w:rsid w:val="00D63A2C"/>
    <w:rsid w:val="00E46655"/>
    <w:rsid w:val="00E65F9E"/>
    <w:rsid w:val="00E90E09"/>
    <w:rsid w:val="00F05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EA0C"/>
  <w15:chartTrackingRefBased/>
  <w15:docId w15:val="{39B0EDB2-7776-4985-892C-2F03044E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7BA2"/>
    <w:pPr>
      <w:spacing w:after="200" w:line="276" w:lineRule="auto"/>
    </w:pPr>
    <w:rPr>
      <w:rFonts w:ascii="Calibri" w:eastAsia="Calibri" w:hAnsi="Calibri"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387BA2"/>
    <w:rPr>
      <w:color w:val="0000FF"/>
      <w:u w:val="single"/>
    </w:rPr>
  </w:style>
  <w:style w:type="paragraph" w:customStyle="1" w:styleId="hover">
    <w:name w:val="hover"/>
    <w:basedOn w:val="Normalny"/>
    <w:rsid w:val="00387BA2"/>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uiPriority w:val="20"/>
    <w:qFormat/>
    <w:rsid w:val="00387BA2"/>
    <w:rPr>
      <w:i/>
      <w:iCs/>
    </w:rPr>
  </w:style>
  <w:style w:type="paragraph" w:styleId="Akapitzlist">
    <w:name w:val="List Paragraph"/>
    <w:basedOn w:val="Normalny"/>
    <w:uiPriority w:val="34"/>
    <w:qFormat/>
    <w:rsid w:val="00387BA2"/>
    <w:pPr>
      <w:ind w:left="720"/>
      <w:contextualSpacing/>
    </w:pPr>
  </w:style>
  <w:style w:type="paragraph" w:styleId="Bezodstpw">
    <w:name w:val="No Spacing"/>
    <w:uiPriority w:val="1"/>
    <w:qFormat/>
    <w:rsid w:val="00387BA2"/>
    <w:pPr>
      <w:spacing w:after="0" w:line="240" w:lineRule="auto"/>
    </w:pPr>
    <w:rPr>
      <w:rFonts w:ascii="Calibri" w:eastAsia="Calibri" w:hAnsi="Calibri" w:cs="Times New Roman"/>
      <w:lang w:val="pl-PL"/>
    </w:rPr>
  </w:style>
  <w:style w:type="paragraph" w:styleId="NormalnyWeb">
    <w:name w:val="Normal (Web)"/>
    <w:basedOn w:val="Normalny"/>
    <w:uiPriority w:val="99"/>
    <w:semiHidden/>
    <w:unhideWhenUsed/>
    <w:rsid w:val="007135A3"/>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063067">
      <w:bodyDiv w:val="1"/>
      <w:marLeft w:val="0"/>
      <w:marRight w:val="0"/>
      <w:marTop w:val="0"/>
      <w:marBottom w:val="0"/>
      <w:divBdr>
        <w:top w:val="none" w:sz="0" w:space="0" w:color="auto"/>
        <w:left w:val="none" w:sz="0" w:space="0" w:color="auto"/>
        <w:bottom w:val="none" w:sz="0" w:space="0" w:color="auto"/>
        <w:right w:val="none" w:sz="0" w:space="0" w:color="auto"/>
      </w:divBdr>
    </w:div>
    <w:div w:id="492721968">
      <w:bodyDiv w:val="1"/>
      <w:marLeft w:val="0"/>
      <w:marRight w:val="0"/>
      <w:marTop w:val="0"/>
      <w:marBottom w:val="0"/>
      <w:divBdr>
        <w:top w:val="none" w:sz="0" w:space="0" w:color="auto"/>
        <w:left w:val="none" w:sz="0" w:space="0" w:color="auto"/>
        <w:bottom w:val="none" w:sz="0" w:space="0" w:color="auto"/>
        <w:right w:val="none" w:sz="0" w:space="0" w:color="auto"/>
      </w:divBdr>
    </w:div>
    <w:div w:id="986472987">
      <w:bodyDiv w:val="1"/>
      <w:marLeft w:val="0"/>
      <w:marRight w:val="0"/>
      <w:marTop w:val="0"/>
      <w:marBottom w:val="0"/>
      <w:divBdr>
        <w:top w:val="none" w:sz="0" w:space="0" w:color="auto"/>
        <w:left w:val="none" w:sz="0" w:space="0" w:color="auto"/>
        <w:bottom w:val="none" w:sz="0" w:space="0" w:color="auto"/>
        <w:right w:val="none" w:sz="0" w:space="0" w:color="auto"/>
      </w:divBdr>
    </w:div>
    <w:div w:id="1108041914">
      <w:bodyDiv w:val="1"/>
      <w:marLeft w:val="0"/>
      <w:marRight w:val="0"/>
      <w:marTop w:val="0"/>
      <w:marBottom w:val="0"/>
      <w:divBdr>
        <w:top w:val="none" w:sz="0" w:space="0" w:color="auto"/>
        <w:left w:val="none" w:sz="0" w:space="0" w:color="auto"/>
        <w:bottom w:val="none" w:sz="0" w:space="0" w:color="auto"/>
        <w:right w:val="none" w:sz="0" w:space="0" w:color="auto"/>
      </w:divBdr>
    </w:div>
    <w:div w:id="177709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czolna@wp.pl" TargetMode="External"/><Relationship Id="rId5" Type="http://schemas.openxmlformats.org/officeDocument/2006/relationships/hyperlink" Target="http://www.czolna.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925</Words>
  <Characters>5550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AliKlos</dc:creator>
  <cp:keywords/>
  <dc:description/>
  <cp:lastModifiedBy>dyrektor</cp:lastModifiedBy>
  <cp:revision>32</cp:revision>
  <dcterms:created xsi:type="dcterms:W3CDTF">2021-03-17T08:49:00Z</dcterms:created>
  <dcterms:modified xsi:type="dcterms:W3CDTF">2021-03-23T13:12:00Z</dcterms:modified>
</cp:coreProperties>
</file>